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17152" w:rsidRPr="00717152" w:rsidTr="002A081E">
        <w:tc>
          <w:tcPr>
            <w:tcW w:w="3256" w:type="dxa"/>
          </w:tcPr>
          <w:p w:rsidR="00717152" w:rsidRPr="00717152" w:rsidRDefault="00717152" w:rsidP="00717152">
            <w:pPr>
              <w:jc w:val="center"/>
              <w:rPr>
                <w:rFonts w:eastAsiaTheme="minorEastAsia" w:cs="Times New Roman"/>
                <w:sz w:val="26"/>
                <w:szCs w:val="26"/>
                <w:lang w:eastAsia="zh-CN"/>
              </w:rPr>
            </w:pPr>
            <w:bookmarkStart w:id="0" w:name="_Hlk47707413"/>
            <w:r w:rsidRPr="00717152">
              <w:rPr>
                <w:rFonts w:eastAsiaTheme="minorEastAsia" w:cs="Times New Roman"/>
                <w:sz w:val="26"/>
                <w:szCs w:val="26"/>
                <w:lang w:eastAsia="zh-CN"/>
              </w:rPr>
              <w:t>SỞ TT&amp;TT NGHỆ AN</w:t>
            </w:r>
          </w:p>
          <w:p w:rsidR="00717152" w:rsidRPr="00717152" w:rsidRDefault="00717152" w:rsidP="00717152">
            <w:pPr>
              <w:jc w:val="center"/>
              <w:rPr>
                <w:rFonts w:eastAsiaTheme="minorEastAsia" w:cs="Times New Roman"/>
                <w:b/>
                <w:sz w:val="26"/>
                <w:szCs w:val="26"/>
                <w:lang w:eastAsia="zh-CN"/>
              </w:rPr>
            </w:pPr>
            <w:r w:rsidRPr="00717152">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00C477CB" wp14:editId="0C344FA9">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04A549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717152">
              <w:rPr>
                <w:rFonts w:eastAsiaTheme="minorEastAsia" w:cs="Times New Roman"/>
                <w:b/>
                <w:sz w:val="26"/>
                <w:szCs w:val="26"/>
                <w:lang w:eastAsia="zh-CN"/>
              </w:rPr>
              <w:t>TRUNG TÂM CNTT&amp;TT</w:t>
            </w:r>
          </w:p>
          <w:p w:rsidR="00717152" w:rsidRPr="00717152" w:rsidRDefault="00717152" w:rsidP="00717152">
            <w:pPr>
              <w:jc w:val="center"/>
              <w:rPr>
                <w:rFonts w:eastAsiaTheme="minorEastAsia" w:cs="Times New Roman"/>
                <w:b/>
                <w:sz w:val="26"/>
                <w:szCs w:val="26"/>
                <w:lang w:eastAsia="zh-CN"/>
              </w:rPr>
            </w:pPr>
          </w:p>
          <w:p w:rsidR="00717152" w:rsidRPr="00717152" w:rsidRDefault="00717152" w:rsidP="00717152">
            <w:pPr>
              <w:jc w:val="center"/>
              <w:rPr>
                <w:rFonts w:eastAsiaTheme="minorEastAsia" w:cs="Times New Roman"/>
                <w:szCs w:val="28"/>
                <w:lang w:eastAsia="zh-CN"/>
              </w:rPr>
            </w:pPr>
            <w:r w:rsidRPr="00717152">
              <w:rPr>
                <w:rFonts w:eastAsiaTheme="minorEastAsia" w:cs="Times New Roman"/>
                <w:szCs w:val="28"/>
                <w:lang w:eastAsia="zh-CN"/>
              </w:rPr>
              <w:t>Mã đề: NAICT- 0</w:t>
            </w:r>
            <w:r w:rsidRPr="00717152">
              <w:rPr>
                <w:rFonts w:eastAsiaTheme="minorEastAsia" w:cs="Times New Roman"/>
                <w:szCs w:val="28"/>
                <w:lang w:eastAsia="zh-CN"/>
              </w:rPr>
              <w:t>75</w:t>
            </w:r>
          </w:p>
        </w:tc>
        <w:tc>
          <w:tcPr>
            <w:tcW w:w="5806" w:type="dxa"/>
          </w:tcPr>
          <w:p w:rsidR="00717152" w:rsidRPr="00717152" w:rsidRDefault="00717152" w:rsidP="00717152">
            <w:pPr>
              <w:jc w:val="center"/>
              <w:rPr>
                <w:rFonts w:eastAsiaTheme="minorEastAsia" w:cs="Times New Roman"/>
                <w:b/>
                <w:sz w:val="26"/>
                <w:szCs w:val="26"/>
                <w:lang w:eastAsia="zh-CN"/>
              </w:rPr>
            </w:pPr>
            <w:r w:rsidRPr="00717152">
              <w:rPr>
                <w:rFonts w:eastAsiaTheme="minorEastAsia" w:cs="Times New Roman"/>
                <w:b/>
                <w:sz w:val="26"/>
                <w:szCs w:val="26"/>
                <w:lang w:eastAsia="zh-CN"/>
              </w:rPr>
              <w:t>CỘNG HÒA XÃ HỘI CHỦ NGHĨA VIỆT NAM</w:t>
            </w:r>
          </w:p>
          <w:p w:rsidR="00717152" w:rsidRPr="00717152" w:rsidRDefault="00717152" w:rsidP="00717152">
            <w:pPr>
              <w:jc w:val="center"/>
              <w:rPr>
                <w:rFonts w:eastAsiaTheme="minorEastAsia" w:cs="Times New Roman"/>
                <w:b/>
                <w:sz w:val="26"/>
                <w:szCs w:val="26"/>
                <w:lang w:eastAsia="zh-CN"/>
              </w:rPr>
            </w:pPr>
            <w:r w:rsidRPr="00717152">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4DE0C09D" wp14:editId="424A318C">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B5CA9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717152">
              <w:rPr>
                <w:rFonts w:eastAsiaTheme="minorEastAsia" w:cs="Times New Roman"/>
                <w:b/>
                <w:sz w:val="26"/>
                <w:szCs w:val="26"/>
                <w:lang w:eastAsia="zh-CN"/>
              </w:rPr>
              <w:t>Độc lập - Tự do - Hạnh phúc</w:t>
            </w:r>
          </w:p>
          <w:p w:rsidR="00717152" w:rsidRPr="00717152" w:rsidRDefault="00717152" w:rsidP="00717152">
            <w:pPr>
              <w:jc w:val="center"/>
              <w:rPr>
                <w:rFonts w:eastAsiaTheme="minorEastAsia" w:cs="Times New Roman"/>
                <w:b/>
                <w:sz w:val="26"/>
                <w:szCs w:val="26"/>
                <w:lang w:eastAsia="zh-CN"/>
              </w:rPr>
            </w:pPr>
          </w:p>
          <w:p w:rsidR="00717152" w:rsidRPr="00717152" w:rsidRDefault="00717152" w:rsidP="00717152">
            <w:pPr>
              <w:jc w:val="center"/>
              <w:rPr>
                <w:rFonts w:eastAsiaTheme="minorEastAsia" w:cs="Times New Roman"/>
                <w:i/>
                <w:szCs w:val="28"/>
                <w:lang w:eastAsia="zh-CN"/>
              </w:rPr>
            </w:pPr>
            <w:r w:rsidRPr="00717152">
              <w:rPr>
                <w:rFonts w:eastAsiaTheme="minorEastAsia" w:cs="Times New Roman"/>
                <w:i/>
                <w:sz w:val="26"/>
                <w:szCs w:val="26"/>
                <w:lang w:eastAsia="zh-CN"/>
              </w:rPr>
              <w:t xml:space="preserve">               </w:t>
            </w:r>
            <w:r w:rsidRPr="00717152">
              <w:rPr>
                <w:rFonts w:eastAsiaTheme="minorEastAsia" w:cs="Times New Roman"/>
                <w:i/>
                <w:szCs w:val="28"/>
                <w:lang w:eastAsia="zh-CN"/>
              </w:rPr>
              <w:t xml:space="preserve">Ngày thi  </w:t>
            </w:r>
            <w:r w:rsidRPr="00717152">
              <w:rPr>
                <w:rFonts w:eastAsiaTheme="minorEastAsia" w:cs="Times New Roman"/>
                <w:i/>
                <w:szCs w:val="28"/>
                <w:lang w:eastAsia="zh-CN"/>
              </w:rPr>
              <w:t>31</w:t>
            </w:r>
            <w:r w:rsidRPr="00717152">
              <w:rPr>
                <w:rFonts w:eastAsiaTheme="minorEastAsia" w:cs="Times New Roman"/>
                <w:i/>
                <w:szCs w:val="28"/>
                <w:lang w:eastAsia="zh-CN"/>
              </w:rPr>
              <w:t xml:space="preserve"> tháng </w:t>
            </w:r>
            <w:r w:rsidRPr="00717152">
              <w:rPr>
                <w:rFonts w:eastAsiaTheme="minorEastAsia" w:cs="Times New Roman"/>
                <w:i/>
                <w:szCs w:val="28"/>
                <w:lang w:eastAsia="zh-CN"/>
              </w:rPr>
              <w:t>10</w:t>
            </w:r>
            <w:r w:rsidRPr="00717152">
              <w:rPr>
                <w:rFonts w:eastAsiaTheme="minorEastAsia" w:cs="Times New Roman"/>
                <w:i/>
                <w:szCs w:val="28"/>
                <w:lang w:eastAsia="zh-CN"/>
              </w:rPr>
              <w:t xml:space="preserve"> năm 2021</w:t>
            </w:r>
          </w:p>
        </w:tc>
      </w:tr>
    </w:tbl>
    <w:p w:rsidR="00717152" w:rsidRPr="00717152" w:rsidRDefault="00717152" w:rsidP="00717152">
      <w:pPr>
        <w:keepNext/>
        <w:keepLines/>
        <w:spacing w:before="120" w:after="120" w:line="240" w:lineRule="auto"/>
        <w:jc w:val="center"/>
        <w:outlineLvl w:val="0"/>
        <w:rPr>
          <w:rFonts w:ascii="Arial" w:eastAsiaTheme="majorEastAsia" w:hAnsi="Arial" w:cstheme="majorBidi"/>
          <w:b/>
          <w:sz w:val="10"/>
          <w:szCs w:val="32"/>
          <w:lang w:eastAsia="zh-CN"/>
        </w:rPr>
      </w:pPr>
    </w:p>
    <w:p w:rsidR="00717152" w:rsidRPr="00717152" w:rsidRDefault="00717152" w:rsidP="00717152">
      <w:pPr>
        <w:keepNext/>
        <w:keepLines/>
        <w:spacing w:before="120" w:after="120" w:line="240" w:lineRule="auto"/>
        <w:jc w:val="center"/>
        <w:outlineLvl w:val="0"/>
        <w:rPr>
          <w:rFonts w:ascii="Arial" w:eastAsiaTheme="majorEastAsia" w:hAnsi="Arial" w:cstheme="majorBidi"/>
          <w:b/>
          <w:sz w:val="28"/>
          <w:szCs w:val="28"/>
          <w:lang w:eastAsia="zh-CN"/>
        </w:rPr>
      </w:pPr>
    </w:p>
    <w:p w:rsidR="00717152" w:rsidRPr="00717152" w:rsidRDefault="00717152" w:rsidP="00717152">
      <w:pPr>
        <w:keepNext/>
        <w:keepLines/>
        <w:spacing w:before="120" w:after="120" w:line="240" w:lineRule="auto"/>
        <w:jc w:val="center"/>
        <w:outlineLvl w:val="0"/>
        <w:rPr>
          <w:rFonts w:ascii="Arial" w:eastAsiaTheme="majorEastAsia" w:hAnsi="Arial" w:cstheme="majorBidi"/>
          <w:sz w:val="28"/>
          <w:szCs w:val="28"/>
          <w:lang w:eastAsia="zh-CN"/>
        </w:rPr>
      </w:pPr>
      <w:r w:rsidRPr="00717152">
        <w:rPr>
          <w:rFonts w:ascii="Arial" w:eastAsiaTheme="majorEastAsia" w:hAnsi="Arial" w:cstheme="majorBidi"/>
          <w:b/>
          <w:sz w:val="28"/>
          <w:szCs w:val="28"/>
          <w:lang w:eastAsia="zh-CN"/>
        </w:rPr>
        <w:t>BẢNG DỮ LIỆU CHO SẴN</w:t>
      </w:r>
    </w:p>
    <w:p w:rsidR="00717152" w:rsidRPr="00717152" w:rsidRDefault="00717152" w:rsidP="00717152">
      <w:pPr>
        <w:keepNext/>
        <w:keepLines/>
        <w:spacing w:before="120" w:after="120" w:line="240" w:lineRule="auto"/>
        <w:outlineLvl w:val="0"/>
        <w:rPr>
          <w:rFonts w:ascii="Arial" w:eastAsiaTheme="majorEastAsia" w:hAnsi="Arial" w:cstheme="majorBidi"/>
          <w:b/>
          <w:sz w:val="32"/>
          <w:szCs w:val="32"/>
          <w:lang w:eastAsia="zh-CN"/>
        </w:rPr>
      </w:pPr>
      <w:bookmarkStart w:id="1" w:name="_Hlk19631778"/>
      <w:bookmarkEnd w:id="1"/>
    </w:p>
    <w:p w:rsidR="00717152" w:rsidRPr="00717152" w:rsidRDefault="00717152" w:rsidP="00717152">
      <w:pPr>
        <w:keepNext/>
        <w:keepLines/>
        <w:spacing w:before="120" w:after="120" w:line="240" w:lineRule="auto"/>
        <w:outlineLvl w:val="0"/>
        <w:rPr>
          <w:rFonts w:ascii="Arial" w:eastAsiaTheme="majorEastAsia" w:hAnsi="Arial" w:cstheme="majorBidi"/>
          <w:b/>
          <w:sz w:val="32"/>
          <w:szCs w:val="32"/>
          <w:lang w:eastAsia="zh-CN"/>
        </w:rPr>
      </w:pPr>
      <w:r w:rsidRPr="00717152">
        <w:rPr>
          <w:rFonts w:ascii="Arial" w:eastAsiaTheme="majorEastAsia" w:hAnsi="Arial" w:cstheme="majorBidi"/>
          <w:b/>
          <w:sz w:val="32"/>
          <w:szCs w:val="32"/>
          <w:lang w:eastAsia="zh-CN"/>
        </w:rPr>
        <w:t>1. Dữ liệu phần Word:</w:t>
      </w:r>
    </w:p>
    <w:p w:rsidR="00717152" w:rsidRPr="00717152" w:rsidRDefault="00717152" w:rsidP="00717152">
      <w:pPr>
        <w:spacing w:before="60" w:after="60" w:line="240" w:lineRule="auto"/>
        <w:ind w:firstLine="720"/>
        <w:jc w:val="both"/>
        <w:rPr>
          <w:rFonts w:ascii="Times New Roman" w:eastAsiaTheme="minorEastAsia" w:hAnsi="Times New Roman"/>
          <w:sz w:val="28"/>
          <w:szCs w:val="28"/>
          <w:lang w:eastAsia="zh-CN"/>
        </w:rPr>
      </w:pPr>
    </w:p>
    <w:p w:rsidR="00717152" w:rsidRPr="00717152" w:rsidRDefault="00717152" w:rsidP="00717152">
      <w:pPr>
        <w:shd w:val="clear" w:color="auto" w:fill="FFFFFF"/>
        <w:spacing w:after="0" w:line="240" w:lineRule="auto"/>
        <w:textAlignment w:val="baseline"/>
        <w:outlineLvl w:val="0"/>
        <w:rPr>
          <w:rFonts w:ascii="Arial" w:eastAsia="Times New Roman" w:hAnsi="Arial" w:cs="Arial"/>
          <w:kern w:val="36"/>
        </w:rPr>
      </w:pPr>
      <w:r w:rsidRPr="00717152">
        <w:rPr>
          <w:rFonts w:ascii="Arial" w:eastAsia="Times New Roman" w:hAnsi="Arial" w:cs="Arial"/>
          <w:kern w:val="36"/>
        </w:rPr>
        <w:t>Sử dụng trí tuệ nhân tạo lọc nội dung độc hại với trẻ em trên Internet</w:t>
      </w:r>
    </w:p>
    <w:p w:rsidR="00717152" w:rsidRPr="00717152" w:rsidRDefault="00717152" w:rsidP="00717152">
      <w:pPr>
        <w:shd w:val="clear" w:color="auto" w:fill="FFFFFF"/>
        <w:spacing w:after="0" w:line="240" w:lineRule="auto"/>
        <w:textAlignment w:val="baseline"/>
        <w:outlineLvl w:val="0"/>
        <w:rPr>
          <w:rFonts w:ascii="Arial" w:eastAsia="Times New Roman" w:hAnsi="Arial" w:cs="Arial"/>
          <w:kern w:val="36"/>
        </w:rPr>
      </w:pP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CyberPurify Kids sẽ sử dụng trí tuệ nhân tạo (AI) trên trình duyệt để nhận dạng, ngăn chặn hiển thị 15 loại nội dung độc hại với trẻ em. Sản phẩm này sẽ được cung cấp miễn phí cho trường học, phòng lab và những nơi có máy tính công cộng.</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bCs/>
          <w:bdr w:val="none" w:sz="0" w:space="0" w:color="auto" w:frame="1"/>
        </w:rPr>
        <w:t>Công cụ giúp nhận diện, ngăn chặn 15 loại nội dung độc hại với trẻ em</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CyberPurify - một startup sử dụng machine learning (học máy) để nhận dạng nội dung độc hại vừa chính thức ra mắt giải pháp miễn phí CyberPurify Kids giúp phụ huynh trên toàn cầu thiết lập một môi trường an toàn cho con cái chỉ sau vài cú click chuột.</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bCs/>
          <w:noProof/>
        </w:rPr>
        <w:drawing>
          <wp:inline distT="0" distB="0" distL="0" distR="0" wp14:anchorId="335B963C" wp14:editId="5B9F557C">
            <wp:extent cx="3900488" cy="2600325"/>
            <wp:effectExtent l="0" t="0" r="5080" b="0"/>
            <wp:docPr id="1" name="Picture 1" descr="Sử dụng trí tuệ nhân tạo lọc nội dung độc hại với trẻ em trên Internet">
              <a:hlinkClick xmlns:a="http://schemas.openxmlformats.org/drawingml/2006/main" r:id="rId4" tooltip="&quot;Theo đại diện CyberPurify, bên cạnh nhận dạng 15 loại nội dung độc hại, CyberPurify Kids còn ngăn chặn được các trang lừa đảo (Ảnh minh họa: Inter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ử dụng trí tuệ nhân tạo lọc nội dung độc hại với trẻ em trên Internet">
                      <a:hlinkClick r:id="rId4" tooltip="&quot;Theo đại diện CyberPurify, bên cạnh nhận dạng 15 loại nội dung độc hại, CyberPurify Kids còn ngăn chặn được các trang lừa đảo (Ảnh minh họa: Interne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552" cy="2603701"/>
                    </a:xfrm>
                    <a:prstGeom prst="rect">
                      <a:avLst/>
                    </a:prstGeom>
                    <a:noFill/>
                    <a:ln>
                      <a:noFill/>
                    </a:ln>
                  </pic:spPr>
                </pic:pic>
              </a:graphicData>
            </a:graphic>
          </wp:inline>
        </w:drawing>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Sản phẩm chạy một mô hình deep learning (học sâu - PV) trên trình duyệt để nhận dạng và ngăn chặn hiển thị 15 loại nội dung độc hại với trẻ em, gồm cả nội dung bạo lực đẫm máu. Sản phẩm được cung cấp dưới dạng tiện ích mở rộng trên các trình duyệt phổ biến như Google Chrome, Microsoft Edge, Firefox và Safari.</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Theo BBFC - Cơ quan quản lý nội dung truyền thông độc lập và phi lợi nhuận về hệ thống phân loại nội dung, phim, game đáng tin cậy ở Vương quốc Anh, giai đoạn dưới 10 tuổi là giai đoạn trẻ tiếp xúc và khám phá với thế giới bên ngoài, do đó trẻ rất dễ bắt chước và bị tác động bởi tác nhân tiêu cực. Các nội dung không phù hợp như hình ảnh tai nạn, máu me, ngược đãi động vật, bạo lực... có thể khiến trẻ bị ám ảnh về sau.</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Tuy nhiên, theo ông Nguyễn Hữu Bình, đồng sáng lập, CEO CyberPurify, việc xâm phạm quyền riêng tư của trẻ em bằng cách theo dõi trẻ làm gì, xem gì cũng sẽ gián tiếp ảnh hưởng đến tính cách, tinh thần và khả năng phát triển của chúng.</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Trước đây, phụ huynh đối mặt với việc để bọn trẻ sử dụng máy tính bất chấp sự nguy hiểm đến từ không gian mạng hoặc xâm phạm nghiêm trọng không gian cá nhân riêng tư của trẻ khi sử dụng các phần mềm bảo mẫu truyền thống.</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 xml:space="preserve">Cũng vì thế, CyberPurify tập trung vào việc xây dựng mô hình ứng dụng công nghệ AI cho phép nhận dạng và phân loại những nội dung độc hại; định nghĩa lại khái niệm về sự an toàn </w:t>
      </w:r>
      <w:r w:rsidRPr="00717152">
        <w:rPr>
          <w:rFonts w:ascii="Arial" w:eastAsia="Times New Roman" w:hAnsi="Arial" w:cs="Arial"/>
        </w:rPr>
        <w:lastRenderedPageBreak/>
        <w:t>cho trẻ em bằng cách thay thế sự theo dõi kiểm soát bằng sự bảo vệ chủ động của AI trong việc nhận dạng theo thời gian thực ngay khi nội dung chưa hiển thị.</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bdr w:val="none" w:sz="0" w:space="0" w:color="auto" w:frame="1"/>
        </w:rPr>
        <w:t>“Việc này giống như bạn đã trao cho mỗi đứa trẻ một người bảo vệ trung thành tận tụy, lại không phán xét hay soi mói đời tư, nó sẽ là một người bạn đồng hành thật sự với mỗi đứa trẻ trong hành trình khám phá tri thức trên Internet”</w:t>
      </w:r>
      <w:r w:rsidRPr="00717152">
        <w:rPr>
          <w:rFonts w:ascii="Arial" w:eastAsia="Times New Roman" w:hAnsi="Arial" w:cs="Arial"/>
        </w:rPr>
        <w:t>, ông Nguyễn Hữu Bình chia sẻ.</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bCs/>
          <w:bdr w:val="none" w:sz="0" w:space="0" w:color="auto" w:frame="1"/>
        </w:rPr>
        <w:t>CyberPurify Kids liên tục “tự học” để thông minh hơn</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Theo nhóm phát triển, việc sử dụng CyberPurify Kids khá đơn giản, phụ huynh chỉ cần nhấn nút cài đặt CyberPurify Kids trong kho tiện ích mở rộng của các trình duyệt.</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Mỗi khi đứa trẻ truy cập Internet trên trình duyệt, CyberPurify sẽ tự động phân tích các nội dung đang hiển thị, che mờ nếu phát hiện chúng độc hại hoặc gửi báo cáo đến phụ huynh khi phát hiện trẻ tìm hiểu về ma túy, dược phẩm. Khi đứa trẻ tìm cách gỡ bỏ bộ lọc này, phụ huynh cũng nhận được thông báo.</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Ông Nguyễn Hữu Bình cho biết, ngoài các vấn đề về kỹ thuật như phải dùng thiết bị đặc biệt để huấn luyện mô hình AI với hàng chục triệu dữ liệu đầu vào, vấn đề lớn nhất vẫn là việc thu thập và phân loại để xây dựng dữ liệu cho AI.</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Dù chỉ là một startup với 10 nhân sự nhưng đến nay, tập dữ liệu dữ liệu về các hình ảnh kinh dị và bạo lực được CyberPurify thu thập đã lên tới khoảng 1 triệu data.</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bdr w:val="none" w:sz="0" w:space="0" w:color="auto" w:frame="1"/>
        </w:rPr>
        <w:t>“Hàng ngày chúng tôi phải thu thập hàng chục nghìn hình ảnh độc hại, ví dụ như cảnh máu me , tai nạn, kinh dị, xác chết... Việc nhìn những hình ảnh này có thể gây những tác động tiêu cực đến sức khỏe tinh thần của người tham gia thu thập dữ liệu. Vì thế, CyberPurify không thuê ngoài được mà đều phải tự làm việc này liên tục trong nhiều tháng”</w:t>
      </w:r>
      <w:r w:rsidRPr="00717152">
        <w:rPr>
          <w:rFonts w:ascii="Arial" w:eastAsia="Times New Roman" w:hAnsi="Arial" w:cs="Arial"/>
        </w:rPr>
        <w:t>, ông Nguyễn Hữu Bình bộc bạch.</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Ngoài ra, trước đây CyberPurify cung cấp dịch vụ B2B dưới dạng phần cứng và phần mềm chuyên dụng với khách hàng là những doanh nghiệp cung cấp nội dung số hoặc platform sử dụng như một công cụ thay thế con người để kiểm duyệt tự động những nội dung do người dùng tạo ra; hiện xử lý trên 10 triệu nội dung hình ảnh và video mỗi ngày, tương đương với sức lao động của 20.000 người.</w:t>
      </w:r>
    </w:p>
    <w:p w:rsidR="00717152" w:rsidRPr="00717152" w:rsidRDefault="00717152" w:rsidP="00717152">
      <w:pPr>
        <w:shd w:val="clear" w:color="auto" w:fill="FFFFFF"/>
        <w:spacing w:after="0" w:line="240" w:lineRule="auto"/>
        <w:textAlignment w:val="baseline"/>
        <w:rPr>
          <w:rFonts w:ascii="Arial" w:eastAsia="Times New Roman" w:hAnsi="Arial" w:cs="Arial"/>
        </w:rPr>
      </w:pPr>
      <w:r w:rsidRPr="00717152">
        <w:rPr>
          <w:rFonts w:ascii="Arial" w:eastAsia="Times New Roman" w:hAnsi="Arial" w:cs="Arial"/>
        </w:rPr>
        <w:t>Với sự phát triển của 5G, smartphone và các mạng xã hội, thế giới hiện có 4,66 tỷ người dùng Internet, trung bình mỗi người tạo ra tới 1,7 GB dữ liệu mỗi ngày, tương đương 2.000 bức ảnh hoặc 150 video và ngày càng tăng cao trong tương lai, dẫn đến lượng nội dung cần được kiểm duyệt trước khi tiếp cận trẻ em ngày càng lớn.</w:t>
      </w:r>
    </w:p>
    <w:p w:rsidR="00717152" w:rsidRPr="001633B8" w:rsidRDefault="00717152" w:rsidP="00717152">
      <w:pPr>
        <w:shd w:val="clear" w:color="auto" w:fill="FFFFFF"/>
        <w:spacing w:after="0" w:line="240" w:lineRule="auto"/>
        <w:textAlignment w:val="baseline"/>
        <w:rPr>
          <w:rFonts w:ascii="Arial" w:eastAsia="Times New Roman" w:hAnsi="Arial" w:cs="Arial"/>
          <w:bCs/>
          <w:bdr w:val="none" w:sz="0" w:space="0" w:color="auto" w:frame="1"/>
        </w:rPr>
      </w:pPr>
      <w:r w:rsidRPr="00717152">
        <w:rPr>
          <w:rFonts w:ascii="Arial" w:eastAsia="Times New Roman" w:hAnsi="Arial" w:cs="Arial"/>
          <w:bdr w:val="none" w:sz="0" w:space="0" w:color="auto" w:frame="1"/>
        </w:rPr>
        <w:t>"Đây là cơ hội để CyberPurify lấn sân sang cung cấp sản phẩm đến người dùng cuối, bắt đầu với phiên bản Kids trên trình duyệt. Điểm đặc biệt của CyberPurify Kids là bản thân nó cũng như một đứa trẻ, liên tục tự học thêm những nội dung độc hại được phát hiện mỗi ngày để trở nên thông minh hơn, ngăn chặn triệt để hơn về sau”</w:t>
      </w:r>
      <w:r w:rsidRPr="00717152">
        <w:rPr>
          <w:rFonts w:ascii="Arial" w:eastAsia="Times New Roman" w:hAnsi="Arial" w:cs="Arial"/>
        </w:rPr>
        <w:t xml:space="preserve">, ông Nguyễn Hữu Bình nhấn mạnh.     </w:t>
      </w:r>
      <w:r w:rsidRPr="00717152">
        <w:rPr>
          <w:rFonts w:ascii="Arial" w:eastAsia="Times New Roman" w:hAnsi="Arial" w:cs="Arial"/>
          <w:bCs/>
          <w:bdr w:val="none" w:sz="0" w:space="0" w:color="auto" w:frame="1"/>
        </w:rPr>
        <w:t>Nguồn: Internet</w:t>
      </w:r>
    </w:p>
    <w:p w:rsidR="001633B8" w:rsidRDefault="001633B8" w:rsidP="00717152">
      <w:pPr>
        <w:shd w:val="clear" w:color="auto" w:fill="FFFFFF"/>
        <w:spacing w:after="0" w:line="240" w:lineRule="auto"/>
        <w:textAlignment w:val="baseline"/>
        <w:rPr>
          <w:rFonts w:ascii="Arial" w:eastAsia="Times New Roman" w:hAnsi="Arial" w:cs="Arial"/>
          <w:bCs/>
          <w:sz w:val="24"/>
          <w:szCs w:val="24"/>
          <w:bdr w:val="none" w:sz="0" w:space="0" w:color="auto" w:frame="1"/>
        </w:rPr>
      </w:pPr>
    </w:p>
    <w:p w:rsidR="001633B8" w:rsidRDefault="001633B8" w:rsidP="00717152">
      <w:pPr>
        <w:shd w:val="clear" w:color="auto" w:fill="FFFFFF"/>
        <w:spacing w:after="0" w:line="240" w:lineRule="auto"/>
        <w:textAlignment w:val="baseline"/>
        <w:rPr>
          <w:rFonts w:ascii="Arial" w:eastAsia="Times New Roman" w:hAnsi="Arial" w:cs="Arial"/>
          <w:bCs/>
          <w:sz w:val="24"/>
          <w:szCs w:val="24"/>
          <w:bdr w:val="none" w:sz="0" w:space="0" w:color="auto" w:frame="1"/>
        </w:rPr>
      </w:pPr>
      <w:r>
        <w:rPr>
          <w:rFonts w:ascii="Arial" w:eastAsia="Times New Roman" w:hAnsi="Arial" w:cs="Arial"/>
          <w:bCs/>
          <w:noProof/>
          <w:sz w:val="24"/>
          <w:szCs w:val="24"/>
          <w:bdr w:val="none" w:sz="0" w:space="0" w:color="auto" w:frame="1"/>
        </w:rPr>
        <w:drawing>
          <wp:inline distT="0" distB="0" distL="0" distR="0" wp14:anchorId="57ACEC88">
            <wp:extent cx="2943225" cy="1895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895475"/>
                    </a:xfrm>
                    <a:prstGeom prst="rect">
                      <a:avLst/>
                    </a:prstGeom>
                    <a:noFill/>
                  </pic:spPr>
                </pic:pic>
              </a:graphicData>
            </a:graphic>
          </wp:inline>
        </w:drawing>
      </w:r>
    </w:p>
    <w:p w:rsidR="001633B8" w:rsidRPr="00717152" w:rsidRDefault="001633B8" w:rsidP="00717152">
      <w:pPr>
        <w:shd w:val="clear" w:color="auto" w:fill="FFFFFF"/>
        <w:spacing w:after="0" w:line="240" w:lineRule="auto"/>
        <w:textAlignment w:val="baseline"/>
        <w:rPr>
          <w:rFonts w:ascii="Arial" w:hAnsi="Arial" w:cs="Arial"/>
          <w:sz w:val="24"/>
          <w:szCs w:val="24"/>
        </w:rPr>
      </w:pPr>
    </w:p>
    <w:p w:rsidR="00717152" w:rsidRPr="00717152" w:rsidRDefault="00717152" w:rsidP="00717152">
      <w:pPr>
        <w:keepNext/>
        <w:keepLines/>
        <w:spacing w:before="120" w:after="120" w:line="240" w:lineRule="auto"/>
        <w:outlineLvl w:val="0"/>
        <w:rPr>
          <w:rFonts w:ascii="Arial" w:eastAsiaTheme="majorEastAsia" w:hAnsi="Arial" w:cstheme="majorBidi"/>
          <w:b/>
          <w:sz w:val="32"/>
          <w:szCs w:val="32"/>
          <w:lang w:eastAsia="zh-CN"/>
        </w:rPr>
      </w:pPr>
      <w:r w:rsidRPr="00717152">
        <w:rPr>
          <w:rFonts w:ascii="Arial" w:eastAsiaTheme="majorEastAsia" w:hAnsi="Arial" w:cstheme="majorBidi"/>
          <w:b/>
          <w:sz w:val="32"/>
          <w:szCs w:val="32"/>
          <w:lang w:eastAsia="zh-CN"/>
        </w:rPr>
        <w:t>2. Dữ liệu phần PowerPoint</w:t>
      </w:r>
    </w:p>
    <w:p w:rsidR="001633B8" w:rsidRPr="00A35FE8" w:rsidRDefault="001633B8" w:rsidP="001633B8">
      <w:pPr>
        <w:spacing w:after="0"/>
        <w:rPr>
          <w:rFonts w:ascii="Tahoma" w:hAnsi="Tahoma" w:cs="Tahoma"/>
          <w:kern w:val="36"/>
          <w:sz w:val="20"/>
          <w:szCs w:val="20"/>
        </w:rPr>
      </w:pPr>
      <w:r w:rsidRPr="00A35FE8">
        <w:rPr>
          <w:rFonts w:ascii="Tahoma" w:hAnsi="Tahoma" w:cs="Tahoma"/>
          <w:kern w:val="36"/>
          <w:sz w:val="20"/>
          <w:szCs w:val="20"/>
        </w:rPr>
        <w:t>TRONG TÂM DỊCH COVID</w:t>
      </w:r>
    </w:p>
    <w:p w:rsidR="001633B8" w:rsidRDefault="001633B8" w:rsidP="001633B8">
      <w:pPr>
        <w:spacing w:after="0"/>
        <w:rPr>
          <w:rFonts w:ascii="Tahoma" w:hAnsi="Tahoma" w:cs="Tahoma"/>
          <w:kern w:val="36"/>
          <w:sz w:val="20"/>
          <w:szCs w:val="20"/>
        </w:rPr>
      </w:pPr>
      <w:r>
        <w:rPr>
          <w:rFonts w:ascii="Tahoma" w:hAnsi="Tahoma" w:cs="Tahoma"/>
          <w:kern w:val="36"/>
          <w:sz w:val="20"/>
          <w:szCs w:val="20"/>
        </w:rPr>
        <w:t xml:space="preserve">Tác giả: </w:t>
      </w:r>
      <w:r w:rsidRPr="00A35FE8">
        <w:rPr>
          <w:rFonts w:ascii="Tahoma" w:hAnsi="Tahoma" w:cs="Tahoma"/>
          <w:kern w:val="36"/>
          <w:sz w:val="20"/>
          <w:szCs w:val="20"/>
        </w:rPr>
        <w:t xml:space="preserve">GS.TS.BS </w:t>
      </w:r>
      <w:r>
        <w:rPr>
          <w:rFonts w:ascii="Tahoma" w:hAnsi="Tahoma" w:cs="Tahoma"/>
          <w:kern w:val="36"/>
          <w:sz w:val="20"/>
          <w:szCs w:val="20"/>
        </w:rPr>
        <w:t>Nguyễn Đức Công</w:t>
      </w:r>
    </w:p>
    <w:p w:rsidR="001633B8" w:rsidRPr="00A35FE8" w:rsidRDefault="001633B8" w:rsidP="001633B8">
      <w:pPr>
        <w:spacing w:after="0"/>
        <w:rPr>
          <w:rFonts w:ascii="Tahoma" w:hAnsi="Tahoma" w:cs="Tahoma"/>
          <w:kern w:val="36"/>
          <w:sz w:val="20"/>
          <w:szCs w:val="20"/>
        </w:rPr>
      </w:pP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lastRenderedPageBreak/>
        <w:t>Tổ quốc gọi, chúng tôi vào tâm dịch</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Hăng hái lên đường dẫu biết lắm gian nan</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Một khi COVID dịch đã lan tràn</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Vì quê hương, toàn dân cùng gắng sức</w:t>
      </w:r>
    </w:p>
    <w:p w:rsidR="001633B8" w:rsidRPr="00A35FE8" w:rsidRDefault="001633B8" w:rsidP="001633B8">
      <w:pPr>
        <w:spacing w:before="60" w:after="60" w:line="240" w:lineRule="auto"/>
        <w:rPr>
          <w:rFonts w:ascii="Tahoma" w:hAnsi="Tahoma" w:cs="Tahoma"/>
          <w:kern w:val="36"/>
          <w:sz w:val="20"/>
          <w:szCs w:val="20"/>
        </w:rPr>
      </w:pP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Là chiến sĩ ngành y không ngại gì khổ cực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Đã bốn đợt rồi! Bảo hộ kín toàn thân</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Vệ sinh cá nhân, ăn uống những khi cần</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Đều thật khó vì trên người như “phi công vũ trụ”</w:t>
      </w:r>
    </w:p>
    <w:p w:rsidR="001633B8" w:rsidRPr="00A35FE8" w:rsidRDefault="001633B8" w:rsidP="001633B8">
      <w:pPr>
        <w:spacing w:before="60" w:after="60" w:line="240" w:lineRule="auto"/>
        <w:rPr>
          <w:rFonts w:ascii="Tahoma" w:hAnsi="Tahoma" w:cs="Tahoma"/>
          <w:kern w:val="36"/>
          <w:sz w:val="20"/>
          <w:szCs w:val="20"/>
        </w:rPr>
      </w:pP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Bệnh nhân đông, cấp cứu không kịp thở</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Tất bật suốt ngày rồi lại trực đêm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Kiệt sức sõng soài lại gắng đứng lên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Đồng đội tự chăm nhau như anh em thân thiết! </w:t>
      </w:r>
    </w:p>
    <w:p w:rsidR="001633B8" w:rsidRPr="00A35FE8" w:rsidRDefault="001633B8" w:rsidP="001633B8">
      <w:pPr>
        <w:spacing w:before="60" w:after="60" w:line="240" w:lineRule="auto"/>
        <w:rPr>
          <w:rFonts w:ascii="Tahoma" w:hAnsi="Tahoma" w:cs="Tahoma"/>
          <w:kern w:val="36"/>
          <w:sz w:val="20"/>
          <w:szCs w:val="20"/>
        </w:rPr>
      </w:pP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Mỗi đêm về lại nhớ con da diết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Qua online nước mắt lệ nhòa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Vì mọi người, mẹ phải tạm xa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Con ngoan nhé hiểu cho lòng mẹ! </w:t>
      </w:r>
    </w:p>
    <w:p w:rsidR="001633B8" w:rsidRPr="00A35FE8" w:rsidRDefault="001633B8" w:rsidP="001633B8">
      <w:pPr>
        <w:spacing w:before="60" w:after="60" w:line="240" w:lineRule="auto"/>
        <w:rPr>
          <w:rFonts w:ascii="Tahoma" w:hAnsi="Tahoma" w:cs="Tahoma"/>
          <w:kern w:val="36"/>
          <w:sz w:val="20"/>
          <w:szCs w:val="20"/>
        </w:rPr>
      </w:pP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Cha mất rồi mà con không thể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Về chịu tang ơn nghĩa sinh thành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Kiếp con người sao nhỏ bé mong manh</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Tha lỗi cho con, cha ơi… nghẹn đắng! </w:t>
      </w:r>
    </w:p>
    <w:p w:rsidR="001633B8" w:rsidRPr="00A35FE8" w:rsidRDefault="001633B8" w:rsidP="001633B8">
      <w:pPr>
        <w:spacing w:before="60" w:after="60" w:line="240" w:lineRule="auto"/>
        <w:rPr>
          <w:rFonts w:ascii="Tahoma" w:hAnsi="Tahoma" w:cs="Tahoma"/>
          <w:kern w:val="36"/>
          <w:sz w:val="20"/>
          <w:szCs w:val="20"/>
        </w:rPr>
      </w:pP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Mong ngày mai sau mưa trời lại nắng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Sài Gòn lại cười ôm trọn tình thân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Ngành Y tiên phong khi Tổ quốc cần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Diệt COVID như ngày xưa cha ông mình dẹp giặc</w:t>
      </w:r>
    </w:p>
    <w:p w:rsidR="001633B8" w:rsidRPr="00A35FE8" w:rsidRDefault="001633B8" w:rsidP="001633B8">
      <w:pPr>
        <w:spacing w:before="60" w:after="60" w:line="240" w:lineRule="auto"/>
        <w:rPr>
          <w:rFonts w:ascii="Tahoma" w:hAnsi="Tahoma" w:cs="Tahoma"/>
          <w:kern w:val="36"/>
          <w:sz w:val="20"/>
          <w:szCs w:val="20"/>
        </w:rPr>
      </w:pP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Rồi chúng ta sẽ là người chiến thắng</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Vaccine phòng ngừa, quyết sách 5K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Nồng ấm tình người tình đồng đội thiết tha</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Chúng ta được về nhà với nụ cười chiến thắng! </w:t>
      </w:r>
    </w:p>
    <w:p w:rsidR="001633B8" w:rsidRPr="00A35FE8" w:rsidRDefault="001633B8" w:rsidP="001633B8">
      <w:pPr>
        <w:spacing w:before="60" w:after="60" w:line="240" w:lineRule="auto"/>
        <w:rPr>
          <w:rFonts w:ascii="Tahoma" w:hAnsi="Tahoma" w:cs="Tahoma"/>
          <w:kern w:val="36"/>
          <w:sz w:val="20"/>
          <w:szCs w:val="20"/>
        </w:rPr>
      </w:pP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Sao yêu quá những chiến binh thầm lặng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Từng phút từng giờ giữa sống chết bủa vây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Mang lại màu xanh hạnh phúc sum vầy </w:t>
      </w: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 xml:space="preserve">Cho Tổ quốc bình yên một ngày không xa nữa. </w:t>
      </w:r>
    </w:p>
    <w:p w:rsidR="001633B8" w:rsidRDefault="001633B8" w:rsidP="001633B8">
      <w:pPr>
        <w:spacing w:before="60" w:after="60" w:line="240" w:lineRule="auto"/>
        <w:rPr>
          <w:rFonts w:ascii="Tahoma" w:hAnsi="Tahoma" w:cs="Tahoma"/>
          <w:kern w:val="36"/>
          <w:sz w:val="20"/>
          <w:szCs w:val="20"/>
        </w:rPr>
      </w:pPr>
    </w:p>
    <w:p w:rsidR="001633B8" w:rsidRPr="00A35FE8" w:rsidRDefault="001633B8" w:rsidP="001633B8">
      <w:pPr>
        <w:spacing w:before="60" w:after="60" w:line="240" w:lineRule="auto"/>
        <w:rPr>
          <w:rFonts w:ascii="Tahoma" w:hAnsi="Tahoma" w:cs="Tahoma"/>
          <w:kern w:val="36"/>
          <w:sz w:val="20"/>
          <w:szCs w:val="20"/>
        </w:rPr>
      </w:pPr>
      <w:r w:rsidRPr="00A35FE8">
        <w:rPr>
          <w:rFonts w:ascii="Tahoma" w:hAnsi="Tahoma" w:cs="Tahoma"/>
          <w:kern w:val="36"/>
          <w:sz w:val="20"/>
          <w:szCs w:val="20"/>
        </w:rPr>
        <w:t>(Sài Gòn, ngày 31 tháng 7 năm 2021, giữa tâm dịch COVID -19)</w:t>
      </w:r>
    </w:p>
    <w:p w:rsidR="00717152" w:rsidRPr="00717152" w:rsidRDefault="00717152" w:rsidP="00717152">
      <w:pPr>
        <w:spacing w:before="60" w:after="60" w:line="240" w:lineRule="auto"/>
        <w:ind w:firstLine="720"/>
        <w:rPr>
          <w:rFonts w:ascii="Tahoma" w:eastAsiaTheme="minorEastAsia" w:hAnsi="Tahoma" w:cs="Tahoma"/>
          <w:noProof/>
          <w:sz w:val="24"/>
          <w:szCs w:val="24"/>
        </w:rPr>
      </w:pPr>
    </w:p>
    <w:p w:rsidR="00717152" w:rsidRPr="00717152" w:rsidRDefault="001633B8" w:rsidP="001633B8">
      <w:pPr>
        <w:spacing w:before="60" w:after="60" w:line="240" w:lineRule="auto"/>
        <w:rPr>
          <w:rFonts w:ascii="Times New Roman" w:eastAsiaTheme="minorEastAsia" w:hAnsi="Times New Roman"/>
          <w:sz w:val="28"/>
          <w:szCs w:val="28"/>
          <w:lang w:eastAsia="zh-CN"/>
        </w:rPr>
      </w:pPr>
      <w:r>
        <w:rPr>
          <w:rFonts w:ascii="Tahoma" w:hAnsi="Tahoma" w:cs="Tahoma"/>
          <w:noProof/>
          <w:kern w:val="36"/>
          <w:sz w:val="20"/>
          <w:szCs w:val="20"/>
        </w:rPr>
        <w:lastRenderedPageBreak/>
        <w:drawing>
          <wp:inline distT="0" distB="0" distL="0" distR="0" wp14:anchorId="666D18A4" wp14:editId="02574989">
            <wp:extent cx="2775646" cy="1862604"/>
            <wp:effectExtent l="0" t="0" r="571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583" cy="1879338"/>
                    </a:xfrm>
                    <a:prstGeom prst="rect">
                      <a:avLst/>
                    </a:prstGeom>
                    <a:noFill/>
                  </pic:spPr>
                </pic:pic>
              </a:graphicData>
            </a:graphic>
          </wp:inline>
        </w:drawing>
      </w:r>
      <w:r>
        <w:rPr>
          <w:noProof/>
        </w:rPr>
        <w:drawing>
          <wp:inline distT="0" distB="0" distL="0" distR="0" wp14:anchorId="07FCA76E" wp14:editId="02AFE036">
            <wp:extent cx="2800628" cy="1868216"/>
            <wp:effectExtent l="0" t="0" r="0" b="0"/>
            <wp:docPr id="8" name="Picture 8" descr="Bác sĩ Hà (hàng đứng, thứ 2 từ phải qua) cùng các đồng nghiệp tại Bệnh viện dã chiến huyện Yên Dũng, tỉnh Bắc Giang. Ảnh: NV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ác sĩ Hà (hàng đứng, thứ 2 từ phải qua) cùng các đồng nghiệp tại Bệnh viện dã chiến huyện Yên Dũng, tỉnh Bắc Giang. Ảnh: NV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6152" cy="1885242"/>
                    </a:xfrm>
                    <a:prstGeom prst="rect">
                      <a:avLst/>
                    </a:prstGeom>
                    <a:noFill/>
                    <a:ln>
                      <a:noFill/>
                    </a:ln>
                  </pic:spPr>
                </pic:pic>
              </a:graphicData>
            </a:graphic>
          </wp:inline>
        </w:drawing>
      </w:r>
    </w:p>
    <w:p w:rsidR="00717152" w:rsidRPr="00717152" w:rsidRDefault="00717152" w:rsidP="00717152">
      <w:pPr>
        <w:keepNext/>
        <w:keepLines/>
        <w:spacing w:before="120" w:after="120" w:line="240" w:lineRule="auto"/>
        <w:outlineLvl w:val="0"/>
        <w:rPr>
          <w:rFonts w:ascii="Arial" w:eastAsiaTheme="majorEastAsia" w:hAnsi="Arial" w:cstheme="majorBidi"/>
          <w:b/>
          <w:sz w:val="32"/>
          <w:szCs w:val="32"/>
          <w:lang w:eastAsia="zh-CN"/>
        </w:rPr>
      </w:pPr>
    </w:p>
    <w:p w:rsidR="00717152" w:rsidRPr="00717152" w:rsidRDefault="00717152" w:rsidP="00717152">
      <w:pPr>
        <w:keepNext/>
        <w:keepLines/>
        <w:spacing w:before="120" w:after="120" w:line="240" w:lineRule="auto"/>
        <w:outlineLvl w:val="0"/>
        <w:rPr>
          <w:rFonts w:ascii="Arial" w:eastAsiaTheme="majorEastAsia" w:hAnsi="Arial" w:cstheme="majorBidi"/>
          <w:b/>
          <w:sz w:val="32"/>
          <w:szCs w:val="32"/>
          <w:lang w:eastAsia="zh-CN"/>
        </w:rPr>
      </w:pPr>
      <w:r w:rsidRPr="00717152">
        <w:rPr>
          <w:rFonts w:ascii="Arial" w:eastAsiaTheme="majorEastAsia" w:hAnsi="Arial" w:cstheme="majorBidi"/>
          <w:b/>
          <w:sz w:val="32"/>
          <w:szCs w:val="32"/>
          <w:lang w:eastAsia="zh-CN"/>
        </w:rPr>
        <w:t>3. Dữ liệu phần Excel:</w:t>
      </w:r>
      <w:bookmarkEnd w:id="0"/>
    </w:p>
    <w:tbl>
      <w:tblPr>
        <w:tblW w:w="8075" w:type="dxa"/>
        <w:jc w:val="center"/>
        <w:tblLook w:val="04A0" w:firstRow="1" w:lastRow="0" w:firstColumn="1" w:lastColumn="0" w:noHBand="0" w:noVBand="1"/>
      </w:tblPr>
      <w:tblGrid>
        <w:gridCol w:w="537"/>
        <w:gridCol w:w="2182"/>
        <w:gridCol w:w="853"/>
        <w:gridCol w:w="814"/>
        <w:gridCol w:w="1138"/>
        <w:gridCol w:w="1275"/>
        <w:gridCol w:w="1276"/>
      </w:tblGrid>
      <w:tr w:rsidR="00717152" w:rsidRPr="00717152" w:rsidTr="002A081E">
        <w:trPr>
          <w:trHeight w:val="540"/>
          <w:jc w:val="center"/>
        </w:trPr>
        <w:tc>
          <w:tcPr>
            <w:tcW w:w="8075" w:type="dxa"/>
            <w:gridSpan w:val="7"/>
            <w:tcBorders>
              <w:top w:val="nil"/>
              <w:left w:val="nil"/>
              <w:bottom w:val="single" w:sz="4" w:space="0" w:color="auto"/>
              <w:right w:val="nil"/>
            </w:tcBorders>
            <w:shd w:val="clear" w:color="auto" w:fill="auto"/>
            <w:noWrap/>
            <w:vAlign w:val="center"/>
            <w:hideMark/>
          </w:tcPr>
          <w:p w:rsidR="00717152" w:rsidRPr="00717152" w:rsidRDefault="00717152" w:rsidP="001633B8">
            <w:pPr>
              <w:spacing w:after="0" w:line="240" w:lineRule="auto"/>
              <w:rPr>
                <w:rFonts w:ascii="Arial" w:eastAsia="Times New Roman" w:hAnsi="Arial" w:cs="Arial"/>
                <w:bCs/>
                <w:color w:val="000000"/>
                <w:sz w:val="20"/>
                <w:szCs w:val="20"/>
              </w:rPr>
            </w:pPr>
            <w:r w:rsidRPr="00717152">
              <w:rPr>
                <w:rFonts w:ascii="Arial" w:eastAsia="Times New Roman" w:hAnsi="Arial" w:cs="Arial"/>
                <w:bCs/>
                <w:color w:val="000000"/>
                <w:sz w:val="20"/>
                <w:szCs w:val="20"/>
              </w:rPr>
              <w:t xml:space="preserve">DANH SÁCH BẢNG LƯƠNG THÁNG </w:t>
            </w:r>
            <w:r w:rsidR="001633B8">
              <w:rPr>
                <w:rFonts w:ascii="Arial" w:eastAsia="Times New Roman" w:hAnsi="Arial" w:cs="Arial"/>
                <w:bCs/>
                <w:color w:val="000000"/>
                <w:sz w:val="20"/>
                <w:szCs w:val="20"/>
              </w:rPr>
              <w:t>10</w:t>
            </w:r>
            <w:r w:rsidRPr="00717152">
              <w:rPr>
                <w:rFonts w:ascii="Arial" w:eastAsia="Times New Roman" w:hAnsi="Arial" w:cs="Arial"/>
                <w:bCs/>
                <w:color w:val="000000"/>
                <w:sz w:val="20"/>
                <w:szCs w:val="20"/>
              </w:rPr>
              <w:t xml:space="preserve"> NĂM 2021</w:t>
            </w:r>
          </w:p>
        </w:tc>
      </w:tr>
      <w:tr w:rsidR="00717152" w:rsidRPr="00717152" w:rsidTr="002A081E">
        <w:trPr>
          <w:trHeight w:val="630"/>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152" w:rsidRPr="00717152" w:rsidRDefault="00717152" w:rsidP="00717152">
            <w:pPr>
              <w:spacing w:after="0" w:line="240" w:lineRule="auto"/>
              <w:jc w:val="center"/>
              <w:rPr>
                <w:rFonts w:ascii="Arial" w:eastAsia="Times New Roman" w:hAnsi="Arial" w:cs="Arial"/>
                <w:b/>
                <w:bCs/>
                <w:color w:val="000000"/>
                <w:sz w:val="20"/>
                <w:szCs w:val="20"/>
              </w:rPr>
            </w:pPr>
            <w:r w:rsidRPr="00717152">
              <w:rPr>
                <w:rFonts w:ascii="Arial" w:eastAsia="Times New Roman" w:hAnsi="Arial" w:cs="Arial"/>
                <w:b/>
                <w:bCs/>
                <w:color w:val="000000"/>
                <w:sz w:val="20"/>
                <w:szCs w:val="20"/>
              </w:rPr>
              <w:t>TT</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rsidR="00717152" w:rsidRPr="00717152" w:rsidRDefault="00717152" w:rsidP="00717152">
            <w:pPr>
              <w:spacing w:after="0" w:line="240" w:lineRule="auto"/>
              <w:jc w:val="center"/>
              <w:rPr>
                <w:rFonts w:ascii="Arial" w:eastAsia="Times New Roman" w:hAnsi="Arial" w:cs="Arial"/>
                <w:b/>
                <w:bCs/>
                <w:color w:val="000000"/>
                <w:sz w:val="20"/>
                <w:szCs w:val="20"/>
              </w:rPr>
            </w:pPr>
            <w:r w:rsidRPr="00717152">
              <w:rPr>
                <w:rFonts w:ascii="Arial" w:eastAsia="Times New Roman" w:hAnsi="Arial" w:cs="Arial"/>
                <w:b/>
                <w:bCs/>
                <w:color w:val="000000"/>
                <w:sz w:val="20"/>
                <w:szCs w:val="20"/>
              </w:rPr>
              <w:t>Họ và tên</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717152" w:rsidRPr="00717152" w:rsidRDefault="00717152" w:rsidP="00717152">
            <w:pPr>
              <w:spacing w:after="0" w:line="240" w:lineRule="auto"/>
              <w:jc w:val="center"/>
              <w:rPr>
                <w:rFonts w:ascii="Arial" w:eastAsia="Times New Roman" w:hAnsi="Arial" w:cs="Arial"/>
                <w:b/>
                <w:bCs/>
                <w:color w:val="000000"/>
                <w:sz w:val="20"/>
                <w:szCs w:val="20"/>
              </w:rPr>
            </w:pPr>
            <w:r w:rsidRPr="00717152">
              <w:rPr>
                <w:rFonts w:ascii="Arial" w:eastAsia="Times New Roman" w:hAnsi="Arial" w:cs="Arial"/>
                <w:b/>
                <w:bCs/>
                <w:color w:val="000000"/>
                <w:sz w:val="20"/>
                <w:szCs w:val="20"/>
              </w:rPr>
              <w:t>Chức vụ</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717152" w:rsidRPr="00717152" w:rsidRDefault="00717152" w:rsidP="00717152">
            <w:pPr>
              <w:spacing w:after="0" w:line="240" w:lineRule="auto"/>
              <w:jc w:val="center"/>
              <w:rPr>
                <w:rFonts w:ascii="Arial" w:eastAsia="Times New Roman" w:hAnsi="Arial" w:cs="Arial"/>
                <w:b/>
                <w:bCs/>
                <w:color w:val="000000"/>
                <w:sz w:val="20"/>
                <w:szCs w:val="20"/>
              </w:rPr>
            </w:pPr>
            <w:r w:rsidRPr="00717152">
              <w:rPr>
                <w:rFonts w:ascii="Arial" w:eastAsia="Times New Roman" w:hAnsi="Arial" w:cs="Arial"/>
                <w:b/>
                <w:bCs/>
                <w:color w:val="000000"/>
                <w:sz w:val="20"/>
                <w:szCs w:val="20"/>
              </w:rPr>
              <w:t>Hệ số lương</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717152" w:rsidRPr="00717152" w:rsidRDefault="00717152" w:rsidP="00717152">
            <w:pPr>
              <w:spacing w:after="0" w:line="240" w:lineRule="auto"/>
              <w:jc w:val="center"/>
              <w:rPr>
                <w:rFonts w:ascii="Arial" w:eastAsia="Times New Roman" w:hAnsi="Arial" w:cs="Arial"/>
                <w:bCs/>
                <w:color w:val="000000"/>
                <w:sz w:val="20"/>
                <w:szCs w:val="20"/>
              </w:rPr>
            </w:pPr>
            <w:r w:rsidRPr="00717152">
              <w:rPr>
                <w:rFonts w:ascii="Arial" w:eastAsia="Times New Roman" w:hAnsi="Arial" w:cs="Arial"/>
                <w:bCs/>
                <w:color w:val="000000"/>
                <w:sz w:val="20"/>
                <w:szCs w:val="20"/>
              </w:rPr>
              <w:t xml:space="preserve"> </w:t>
            </w:r>
          </w:p>
          <w:p w:rsidR="00717152" w:rsidRPr="00717152" w:rsidRDefault="00717152" w:rsidP="00717152">
            <w:pPr>
              <w:spacing w:after="0" w:line="240" w:lineRule="auto"/>
              <w:jc w:val="center"/>
              <w:rPr>
                <w:rFonts w:ascii="Arial" w:eastAsia="Times New Roman" w:hAnsi="Arial" w:cs="Arial"/>
                <w:b/>
                <w:bCs/>
                <w:color w:val="000000"/>
                <w:sz w:val="20"/>
                <w:szCs w:val="20"/>
              </w:rPr>
            </w:pPr>
            <w:r w:rsidRPr="00717152">
              <w:rPr>
                <w:rFonts w:ascii="Arial" w:eastAsia="Times New Roman" w:hAnsi="Arial" w:cs="Arial"/>
                <w:b/>
                <w:bCs/>
                <w:color w:val="000000"/>
                <w:sz w:val="20"/>
                <w:szCs w:val="20"/>
              </w:rPr>
              <w:t>Tiền lương</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17152" w:rsidRPr="00717152" w:rsidRDefault="00717152" w:rsidP="00717152">
            <w:pPr>
              <w:spacing w:after="0" w:line="240" w:lineRule="auto"/>
              <w:jc w:val="center"/>
              <w:rPr>
                <w:rFonts w:ascii="Arial" w:eastAsia="Times New Roman" w:hAnsi="Arial" w:cs="Arial"/>
                <w:b/>
                <w:bCs/>
                <w:color w:val="000000"/>
                <w:sz w:val="20"/>
                <w:szCs w:val="20"/>
              </w:rPr>
            </w:pPr>
            <w:r w:rsidRPr="00717152">
              <w:rPr>
                <w:rFonts w:ascii="Arial" w:eastAsia="Times New Roman" w:hAnsi="Arial" w:cs="Arial"/>
                <w:b/>
                <w:bCs/>
                <w:color w:val="000000"/>
                <w:sz w:val="20"/>
                <w:szCs w:val="20"/>
              </w:rPr>
              <w:t xml:space="preserve"> Tiền phụ cấp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17152" w:rsidRPr="00717152" w:rsidRDefault="00717152" w:rsidP="00717152">
            <w:pPr>
              <w:spacing w:after="0" w:line="240" w:lineRule="auto"/>
              <w:jc w:val="center"/>
              <w:rPr>
                <w:rFonts w:ascii="Arial" w:eastAsia="Times New Roman" w:hAnsi="Arial" w:cs="Arial"/>
                <w:b/>
                <w:bCs/>
                <w:color w:val="000000"/>
                <w:sz w:val="20"/>
                <w:szCs w:val="20"/>
              </w:rPr>
            </w:pPr>
            <w:r w:rsidRPr="00717152">
              <w:rPr>
                <w:rFonts w:ascii="Arial" w:eastAsia="Times New Roman" w:hAnsi="Arial" w:cs="Arial"/>
                <w:b/>
                <w:bCs/>
                <w:color w:val="000000"/>
                <w:sz w:val="20"/>
                <w:szCs w:val="20"/>
              </w:rPr>
              <w:t>Tổng tiền lương</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1</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Lương Xuân Trường</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75FC3" w:rsidP="0071715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PGĐ</w:t>
            </w:r>
            <w:bookmarkStart w:id="2" w:name="_GoBack"/>
            <w:bookmarkEnd w:id="2"/>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3.66</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2</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Hồ Mạnh Quỳnh</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TP</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3.99</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3</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Hoàng Công Lương</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75FC3" w:rsidP="0071715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GĐ</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4.98</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4</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Hoàng Danh Lại</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PP</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4.32</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5</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Hoàng Viết Đường</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2.67</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6</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Kha Văn Tám</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3.33</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7</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Lê Văn Hải</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CV</w:t>
            </w:r>
            <w:r w:rsidR="00775FC3">
              <w:rPr>
                <w:rFonts w:ascii="Arial" w:eastAsia="Times New Roman" w:hAnsi="Arial" w:cs="Arial"/>
                <w:color w:val="000000"/>
                <w:sz w:val="20"/>
                <w:szCs w:val="20"/>
              </w:rPr>
              <w:t>C</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75FC3">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5.</w:t>
            </w:r>
            <w:r w:rsidR="00775FC3">
              <w:rPr>
                <w:rFonts w:ascii="Arial" w:eastAsia="Times New Roman" w:hAnsi="Arial" w:cs="Arial"/>
                <w:color w:val="000000"/>
                <w:sz w:val="20"/>
                <w:szCs w:val="20"/>
              </w:rPr>
              <w:t>76</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8</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Nguyễn Thị Thơm</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75FC3" w:rsidP="0071715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TP</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3.99</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9</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Nguyễn Viết Xuân</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3.33</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10</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Trịnh Thị Kiều</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75FC3" w:rsidP="0071715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KT</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2.67</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11</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Nguyễn Nam Long</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CV</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3.66</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12</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Trịnh Văn Chiến</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75FC3" w:rsidP="0071715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PP</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3.99</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b/>
                <w:bCs/>
                <w:color w:val="000000"/>
                <w:sz w:val="20"/>
                <w:szCs w:val="20"/>
              </w:rPr>
              <w:t>Tổng tiền lương cao nhất</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w:t>
            </w: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 </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b/>
                <w:bCs/>
                <w:color w:val="000000"/>
                <w:sz w:val="20"/>
                <w:szCs w:val="20"/>
              </w:rPr>
            </w:pPr>
            <w:r w:rsidRPr="00717152">
              <w:rPr>
                <w:rFonts w:ascii="Arial" w:eastAsia="Times New Roman" w:hAnsi="Arial" w:cs="Arial"/>
                <w:b/>
                <w:bCs/>
                <w:color w:val="000000"/>
                <w:sz w:val="20"/>
                <w:szCs w:val="20"/>
              </w:rPr>
              <w:t>Tổng tiền lương thấp nhất</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rPr>
                <w:rFonts w:ascii="Arial" w:eastAsia="Times New Roman" w:hAnsi="Arial" w:cs="Arial"/>
                <w:color w:val="000000"/>
                <w:sz w:val="20"/>
                <w:szCs w:val="20"/>
              </w:rPr>
            </w:pPr>
            <w:r w:rsidRPr="00717152">
              <w:rPr>
                <w:rFonts w:ascii="Arial" w:eastAsia="Times New Roman" w:hAnsi="Arial" w:cs="Arial"/>
                <w:color w:val="000000"/>
                <w:sz w:val="20"/>
                <w:szCs w:val="20"/>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right"/>
              <w:rPr>
                <w:rFonts w:ascii="Arial" w:eastAsia="Times New Roman" w:hAnsi="Arial" w:cs="Arial"/>
                <w:color w:val="000000"/>
                <w:sz w:val="20"/>
                <w:szCs w:val="20"/>
              </w:rPr>
            </w:pPr>
            <w:r w:rsidRPr="00717152">
              <w:rPr>
                <w:rFonts w:ascii="Arial" w:eastAsia="Times New Roman" w:hAnsi="Arial" w:cs="Arial"/>
                <w:color w:val="000000"/>
                <w:sz w:val="20"/>
                <w:szCs w:val="20"/>
              </w:rPr>
              <w:t> </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 xml:space="preserve"> ? </w:t>
            </w:r>
          </w:p>
        </w:tc>
      </w:tr>
      <w:tr w:rsidR="00717152" w:rsidRPr="00717152" w:rsidTr="002A081E">
        <w:trPr>
          <w:trHeight w:val="315"/>
          <w:jc w:val="center"/>
        </w:trPr>
        <w:tc>
          <w:tcPr>
            <w:tcW w:w="537" w:type="dxa"/>
            <w:tcBorders>
              <w:top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p>
        </w:tc>
        <w:tc>
          <w:tcPr>
            <w:tcW w:w="2182" w:type="dxa"/>
            <w:tcBorders>
              <w:top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b/>
                <w:bCs/>
                <w:color w:val="000000"/>
                <w:sz w:val="20"/>
                <w:szCs w:val="20"/>
              </w:rPr>
            </w:pPr>
          </w:p>
        </w:tc>
        <w:tc>
          <w:tcPr>
            <w:tcW w:w="853" w:type="dxa"/>
            <w:tcBorders>
              <w:top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p>
        </w:tc>
        <w:tc>
          <w:tcPr>
            <w:tcW w:w="814" w:type="dxa"/>
            <w:tcBorders>
              <w:top w:val="single" w:sz="4" w:space="0" w:color="auto"/>
            </w:tcBorders>
            <w:shd w:val="clear" w:color="auto" w:fill="auto"/>
            <w:noWrap/>
            <w:vAlign w:val="bottom"/>
          </w:tcPr>
          <w:p w:rsidR="00717152" w:rsidRPr="00717152" w:rsidRDefault="00717152" w:rsidP="00717152">
            <w:pPr>
              <w:spacing w:after="0" w:line="240" w:lineRule="auto"/>
              <w:jc w:val="right"/>
              <w:rPr>
                <w:rFonts w:ascii="Arial" w:eastAsia="Times New Roman" w:hAnsi="Arial" w:cs="Arial"/>
                <w:color w:val="000000"/>
                <w:sz w:val="20"/>
                <w:szCs w:val="20"/>
              </w:rPr>
            </w:pPr>
          </w:p>
        </w:tc>
        <w:tc>
          <w:tcPr>
            <w:tcW w:w="1138" w:type="dxa"/>
            <w:tcBorders>
              <w:top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c>
          <w:tcPr>
            <w:tcW w:w="1275" w:type="dxa"/>
            <w:tcBorders>
              <w:top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c>
          <w:tcPr>
            <w:tcW w:w="1276" w:type="dxa"/>
            <w:tcBorders>
              <w:top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r>
      <w:tr w:rsidR="00717152" w:rsidRPr="00717152" w:rsidTr="002A081E">
        <w:trPr>
          <w:trHeight w:val="315"/>
          <w:jc w:val="center"/>
        </w:trPr>
        <w:tc>
          <w:tcPr>
            <w:tcW w:w="537" w:type="dxa"/>
            <w:tcBorders>
              <w:bottom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p>
        </w:tc>
        <w:tc>
          <w:tcPr>
            <w:tcW w:w="2182" w:type="dxa"/>
            <w:tcBorders>
              <w:bottom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b/>
                <w:bCs/>
                <w:color w:val="000000"/>
                <w:sz w:val="20"/>
                <w:szCs w:val="20"/>
              </w:rPr>
            </w:pPr>
          </w:p>
        </w:tc>
        <w:tc>
          <w:tcPr>
            <w:tcW w:w="853" w:type="dxa"/>
            <w:tcBorders>
              <w:bottom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p>
        </w:tc>
        <w:tc>
          <w:tcPr>
            <w:tcW w:w="814" w:type="dxa"/>
            <w:tcBorders>
              <w:bottom w:val="single" w:sz="4" w:space="0" w:color="auto"/>
            </w:tcBorders>
            <w:shd w:val="clear" w:color="auto" w:fill="auto"/>
            <w:noWrap/>
            <w:vAlign w:val="bottom"/>
          </w:tcPr>
          <w:p w:rsidR="00717152" w:rsidRPr="00717152" w:rsidRDefault="00717152" w:rsidP="00717152">
            <w:pPr>
              <w:spacing w:after="0" w:line="240" w:lineRule="auto"/>
              <w:jc w:val="right"/>
              <w:rPr>
                <w:rFonts w:ascii="Arial" w:eastAsia="Times New Roman" w:hAnsi="Arial" w:cs="Arial"/>
                <w:color w:val="000000"/>
                <w:sz w:val="20"/>
                <w:szCs w:val="20"/>
              </w:rPr>
            </w:pPr>
          </w:p>
        </w:tc>
        <w:tc>
          <w:tcPr>
            <w:tcW w:w="1138" w:type="dxa"/>
            <w:tcBorders>
              <w:bottom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c>
          <w:tcPr>
            <w:tcW w:w="1275" w:type="dxa"/>
            <w:tcBorders>
              <w:bottom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c>
          <w:tcPr>
            <w:tcW w:w="1276" w:type="dxa"/>
            <w:tcBorders>
              <w:bottom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r>
      <w:tr w:rsidR="00717152" w:rsidRPr="00717152" w:rsidTr="002A081E">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b/>
                <w:bCs/>
                <w:color w:val="000000"/>
                <w:sz w:val="20"/>
                <w:szCs w:val="20"/>
              </w:rPr>
            </w:pPr>
            <w:r w:rsidRPr="00717152">
              <w:rPr>
                <w:rFonts w:ascii="Arial" w:eastAsia="Times New Roman" w:hAnsi="Arial" w:cs="Arial"/>
                <w:b/>
                <w:bCs/>
                <w:color w:val="000000"/>
                <w:sz w:val="20"/>
                <w:szCs w:val="20"/>
              </w:rPr>
              <w:t>Lương cơ bản</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rPr>
                <w:rFonts w:ascii="Arial" w:eastAsia="Times New Roman" w:hAnsi="Arial" w:cs="Arial"/>
                <w:color w:val="000000"/>
                <w:sz w:val="20"/>
                <w:szCs w:val="20"/>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right"/>
              <w:rPr>
                <w:rFonts w:ascii="Arial" w:eastAsia="Times New Roman" w:hAnsi="Arial" w:cs="Arial"/>
                <w:color w:val="000000"/>
                <w:sz w:val="20"/>
                <w:szCs w:val="20"/>
              </w:rPr>
            </w:pP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r w:rsidRPr="00717152">
              <w:rPr>
                <w:rFonts w:ascii="Arial" w:eastAsia="Times New Roman" w:hAnsi="Arial" w:cs="Arial"/>
                <w:color w:val="000000"/>
                <w:sz w:val="20"/>
                <w:szCs w:val="20"/>
              </w:rPr>
              <w:t>1490000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17152" w:rsidRPr="00717152" w:rsidRDefault="00717152" w:rsidP="00717152">
            <w:pPr>
              <w:spacing w:after="0" w:line="240" w:lineRule="auto"/>
              <w:jc w:val="center"/>
              <w:rPr>
                <w:rFonts w:ascii="Arial" w:eastAsia="Times New Roman" w:hAnsi="Arial" w:cs="Arial"/>
                <w:color w:val="000000"/>
                <w:sz w:val="20"/>
                <w:szCs w:val="20"/>
              </w:rPr>
            </w:pPr>
          </w:p>
        </w:tc>
      </w:tr>
    </w:tbl>
    <w:p w:rsidR="00717152" w:rsidRPr="00717152" w:rsidRDefault="00717152" w:rsidP="00717152">
      <w:pPr>
        <w:spacing w:before="60" w:after="60" w:line="240" w:lineRule="auto"/>
        <w:jc w:val="both"/>
        <w:rPr>
          <w:rFonts w:ascii="Times New Roman" w:eastAsiaTheme="minorEastAsia" w:hAnsi="Times New Roman"/>
          <w:sz w:val="28"/>
          <w:szCs w:val="28"/>
          <w:lang w:eastAsia="zh-CN"/>
        </w:rPr>
      </w:pPr>
    </w:p>
    <w:p w:rsidR="00717152" w:rsidRPr="00717152" w:rsidRDefault="00717152" w:rsidP="00717152">
      <w:pPr>
        <w:spacing w:before="60" w:after="60" w:line="240" w:lineRule="auto"/>
        <w:jc w:val="both"/>
        <w:rPr>
          <w:rFonts w:ascii="Times New Roman" w:eastAsiaTheme="minorEastAsia" w:hAnsi="Times New Roman"/>
          <w:sz w:val="28"/>
          <w:szCs w:val="28"/>
          <w:lang w:eastAsia="zh-CN"/>
        </w:rPr>
      </w:pPr>
    </w:p>
    <w:p w:rsidR="00717152" w:rsidRPr="00717152" w:rsidRDefault="00717152" w:rsidP="00717152">
      <w:pPr>
        <w:spacing w:before="60" w:after="60" w:line="240" w:lineRule="auto"/>
        <w:ind w:firstLine="720"/>
        <w:jc w:val="both"/>
        <w:rPr>
          <w:rFonts w:ascii="Times New Roman" w:eastAsiaTheme="minorEastAsia" w:hAnsi="Times New Roman"/>
          <w:sz w:val="28"/>
          <w:szCs w:val="28"/>
          <w:lang w:eastAsia="zh-CN"/>
        </w:rPr>
      </w:pPr>
    </w:p>
    <w:p w:rsidR="008A5BCB" w:rsidRDefault="008A5BCB"/>
    <w:sectPr w:rsidR="008A5BCB" w:rsidSect="00A12993">
      <w:headerReference w:type="default" r:id="rId9"/>
      <w:pgSz w:w="11906" w:h="16838" w:code="9"/>
      <w:pgMar w:top="1134" w:right="1134" w:bottom="1134" w:left="1701" w:header="720"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977484"/>
      <w:docPartObj>
        <w:docPartGallery w:val="Page Numbers (Top of Page)"/>
        <w:docPartUnique/>
      </w:docPartObj>
    </w:sdtPr>
    <w:sdtEndPr>
      <w:rPr>
        <w:noProof/>
      </w:rPr>
    </w:sdtEndPr>
    <w:sdtContent>
      <w:p w:rsidR="00A12993" w:rsidRDefault="00775FC3" w:rsidP="00A12993">
        <w:pPr>
          <w:pStyle w:val="Header"/>
          <w:ind w:firstLine="0"/>
          <w:jc w:val="center"/>
        </w:pPr>
        <w:r>
          <w:fldChar w:fldCharType="begin"/>
        </w:r>
        <w:r>
          <w:instrText xml:space="preserve"> PAGE   \* MERGEFORMAT </w:instrText>
        </w:r>
        <w:r>
          <w:fldChar w:fldCharType="separate"/>
        </w:r>
        <w:r>
          <w:rPr>
            <w:noProof/>
          </w:rPr>
          <w:t>4</w:t>
        </w:r>
        <w:r>
          <w:rPr>
            <w:noProof/>
          </w:rPr>
          <w:fldChar w:fldCharType="end"/>
        </w:r>
      </w:p>
    </w:sdtContent>
  </w:sdt>
  <w:p w:rsidR="00A12993" w:rsidRDefault="00775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52"/>
    <w:rsid w:val="001633B8"/>
    <w:rsid w:val="00717152"/>
    <w:rsid w:val="00775FC3"/>
    <w:rsid w:val="008A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692F4-2B55-49A8-A039-B469F243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1715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7152"/>
    <w:pPr>
      <w:tabs>
        <w:tab w:val="center" w:pos="4680"/>
        <w:tab w:val="right" w:pos="9360"/>
      </w:tabs>
      <w:spacing w:after="0" w:line="240" w:lineRule="auto"/>
      <w:ind w:firstLine="720"/>
      <w:jc w:val="both"/>
    </w:pPr>
    <w:rPr>
      <w:rFonts w:ascii="Times New Roman" w:eastAsiaTheme="minorEastAsia" w:hAnsi="Times New Roman"/>
      <w:sz w:val="28"/>
      <w:szCs w:val="28"/>
      <w:lang w:eastAsia="zh-CN"/>
    </w:rPr>
  </w:style>
  <w:style w:type="character" w:customStyle="1" w:styleId="HeaderChar">
    <w:name w:val="Header Char"/>
    <w:basedOn w:val="DefaultParagraphFont"/>
    <w:link w:val="Header"/>
    <w:uiPriority w:val="99"/>
    <w:rsid w:val="00717152"/>
    <w:rPr>
      <w:rFonts w:ascii="Times New Roman" w:eastAsiaTheme="minorEastAsia" w:hAnsi="Times New Roman"/>
      <w:sz w:val="28"/>
      <w:szCs w:val="28"/>
      <w:lang w:eastAsia="zh-CN"/>
    </w:rPr>
  </w:style>
  <w:style w:type="table" w:styleId="TableGrid">
    <w:name w:val="Table Grid"/>
    <w:basedOn w:val="TableNormal"/>
    <w:uiPriority w:val="39"/>
    <w:rsid w:val="00717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ict-imgs.vgcloud.vn/2020/09/22/10/se-co-truyen-tranh-huong-dan-tre-em-viet-cac-ky-nang-an-toan-tren-mang.jpg"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2021-10-20T09:04:00Z</dcterms:created>
  <dcterms:modified xsi:type="dcterms:W3CDTF">2021-10-20T09:13:00Z</dcterms:modified>
</cp:coreProperties>
</file>