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A26188" w:rsidRPr="00794C4B" w14:paraId="7D1DACAC" w14:textId="77777777" w:rsidTr="009F07E9">
        <w:tc>
          <w:tcPr>
            <w:tcW w:w="3256" w:type="dxa"/>
          </w:tcPr>
          <w:p w14:paraId="24FE3457" w14:textId="77777777" w:rsidR="00A26188" w:rsidRPr="00794C4B" w:rsidRDefault="00A26188" w:rsidP="00454C3C">
            <w:pPr>
              <w:spacing w:before="0" w:after="0"/>
              <w:ind w:firstLine="0"/>
              <w:jc w:val="center"/>
              <w:rPr>
                <w:rFonts w:eastAsia="Times New Roman" w:cs="Times New Roman"/>
                <w:sz w:val="26"/>
                <w:szCs w:val="26"/>
              </w:rPr>
            </w:pPr>
            <w:bookmarkStart w:id="0" w:name="_Hlk47707413"/>
            <w:r w:rsidRPr="00794C4B">
              <w:rPr>
                <w:rFonts w:eastAsia="Times New Roman" w:cs="Times New Roman"/>
                <w:sz w:val="26"/>
                <w:szCs w:val="26"/>
              </w:rPr>
              <w:t>SỞ TT&amp;TT NGHỆ AN</w:t>
            </w:r>
          </w:p>
          <w:p w14:paraId="472AB8E9" w14:textId="20C74849" w:rsidR="00A26188" w:rsidRPr="00794C4B" w:rsidRDefault="003D0907" w:rsidP="00454C3C">
            <w:pPr>
              <w:spacing w:before="0" w:after="0"/>
              <w:ind w:firstLine="0"/>
              <w:jc w:val="center"/>
              <w:rPr>
                <w:rFonts w:eastAsia="Times New Roman" w:cs="Times New Roman"/>
                <w:b/>
                <w:sz w:val="26"/>
                <w:szCs w:val="26"/>
              </w:rPr>
            </w:pPr>
            <w:r>
              <w:rPr>
                <w:noProof/>
              </w:rPr>
              <w:pict w14:anchorId="08D9A623">
                <v:line id="Straight Connector 4" o:spid="_x0000_s1027"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IfkgH3PAQAAiAMA&#10;AA4AAAAAAAAAAAAAAAAALgIAAGRycy9lMm9Eb2MueG1sUEsBAi0AFAAGAAgAAAAhADd060ffAAAA&#10;CAEAAA8AAAAAAAAAAAAAAAAAKQQAAGRycy9kb3ducmV2LnhtbFBLBQYAAAAABAAEAPMAAAA1BQAA&#10;AAA=&#10;" strokecolor="windowText" strokeweight="1.5pt">
                  <v:stroke joinstyle="miter"/>
                </v:line>
              </w:pict>
            </w:r>
            <w:r w:rsidR="00A26188" w:rsidRPr="00794C4B">
              <w:rPr>
                <w:rFonts w:eastAsia="Times New Roman" w:cs="Times New Roman"/>
                <w:b/>
                <w:sz w:val="26"/>
                <w:szCs w:val="26"/>
              </w:rPr>
              <w:t>TRUNG TÂM CNTT&amp;TT</w:t>
            </w:r>
          </w:p>
          <w:p w14:paraId="4D048B2D" w14:textId="77777777" w:rsidR="00A26188" w:rsidRPr="00794C4B" w:rsidRDefault="00A26188" w:rsidP="00454C3C">
            <w:pPr>
              <w:spacing w:before="0" w:after="0"/>
              <w:ind w:firstLine="0"/>
              <w:jc w:val="center"/>
              <w:rPr>
                <w:rFonts w:eastAsia="Times New Roman" w:cs="Times New Roman"/>
                <w:b/>
                <w:sz w:val="26"/>
                <w:szCs w:val="26"/>
              </w:rPr>
            </w:pPr>
          </w:p>
          <w:p w14:paraId="425C1098" w14:textId="046B5409" w:rsidR="00A26188" w:rsidRPr="003D0907" w:rsidRDefault="00A26188" w:rsidP="00454C3C">
            <w:pPr>
              <w:spacing w:before="0" w:after="0"/>
              <w:ind w:firstLine="0"/>
              <w:jc w:val="center"/>
              <w:rPr>
                <w:rFonts w:eastAsia="Times New Roman" w:cs="Times New Roman"/>
              </w:rPr>
            </w:pPr>
            <w:bookmarkStart w:id="1" w:name="_GoBack"/>
            <w:r w:rsidRPr="003D0907">
              <w:rPr>
                <w:rFonts w:eastAsia="Times New Roman" w:cs="Times New Roman"/>
              </w:rPr>
              <w:t>Mã đề: NAICT-</w:t>
            </w:r>
            <w:r w:rsidR="00454C3C" w:rsidRPr="003D0907">
              <w:rPr>
                <w:rFonts w:eastAsia="Times New Roman" w:cs="Times New Roman"/>
              </w:rPr>
              <w:t>072</w:t>
            </w:r>
            <w:bookmarkEnd w:id="1"/>
          </w:p>
        </w:tc>
        <w:tc>
          <w:tcPr>
            <w:tcW w:w="5806" w:type="dxa"/>
          </w:tcPr>
          <w:p w14:paraId="60F5697D" w14:textId="77777777" w:rsidR="00A26188" w:rsidRPr="00794C4B" w:rsidRDefault="00A26188" w:rsidP="00454C3C">
            <w:pPr>
              <w:spacing w:before="0" w:after="0"/>
              <w:ind w:firstLine="0"/>
              <w:jc w:val="center"/>
              <w:rPr>
                <w:rFonts w:eastAsia="Times New Roman" w:cs="Times New Roman"/>
                <w:b/>
                <w:sz w:val="26"/>
                <w:szCs w:val="26"/>
              </w:rPr>
            </w:pPr>
            <w:r w:rsidRPr="00794C4B">
              <w:rPr>
                <w:rFonts w:eastAsia="Times New Roman" w:cs="Times New Roman"/>
                <w:b/>
                <w:sz w:val="26"/>
                <w:szCs w:val="26"/>
              </w:rPr>
              <w:t>CỘNG HÒA XÃ HỘI CHỦ NGHĨA VIỆT NAM</w:t>
            </w:r>
          </w:p>
          <w:p w14:paraId="41DCCB2F" w14:textId="416CE356" w:rsidR="00A26188" w:rsidRPr="00794C4B" w:rsidRDefault="003D0907" w:rsidP="00454C3C">
            <w:pPr>
              <w:spacing w:before="0" w:after="0"/>
              <w:ind w:firstLine="0"/>
              <w:jc w:val="center"/>
              <w:rPr>
                <w:rFonts w:eastAsia="Times New Roman" w:cs="Times New Roman"/>
                <w:b/>
                <w:sz w:val="26"/>
                <w:szCs w:val="26"/>
              </w:rPr>
            </w:pPr>
            <w:r>
              <w:rPr>
                <w:noProof/>
              </w:rPr>
              <w:pict w14:anchorId="6988D554">
                <v:line id="Straight Connector 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w:r>
            <w:r w:rsidR="00A26188" w:rsidRPr="00794C4B">
              <w:rPr>
                <w:rFonts w:eastAsia="Times New Roman" w:cs="Times New Roman"/>
                <w:b/>
                <w:sz w:val="26"/>
                <w:szCs w:val="26"/>
              </w:rPr>
              <w:t>Độc lập - Tự do - Hạnh phúc</w:t>
            </w:r>
          </w:p>
          <w:p w14:paraId="4E6B9DB2" w14:textId="77777777" w:rsidR="00A26188" w:rsidRPr="00794C4B" w:rsidRDefault="00A26188" w:rsidP="00454C3C">
            <w:pPr>
              <w:spacing w:before="0" w:after="0"/>
              <w:ind w:firstLine="0"/>
              <w:jc w:val="center"/>
              <w:rPr>
                <w:rFonts w:eastAsia="Times New Roman" w:cs="Times New Roman"/>
                <w:b/>
                <w:sz w:val="26"/>
                <w:szCs w:val="26"/>
              </w:rPr>
            </w:pPr>
          </w:p>
          <w:p w14:paraId="118D846B" w14:textId="77EAD3E6" w:rsidR="00A26188" w:rsidRPr="00794C4B" w:rsidRDefault="00454C3C" w:rsidP="00454C3C">
            <w:pPr>
              <w:spacing w:before="0" w:after="0"/>
              <w:ind w:firstLine="0"/>
              <w:jc w:val="center"/>
              <w:rPr>
                <w:rFonts w:eastAsia="Times New Roman" w:cs="Times New Roman"/>
                <w:i/>
              </w:rPr>
            </w:pPr>
            <w:r>
              <w:rPr>
                <w:rFonts w:eastAsia="Times New Roman" w:cs="Times New Roman"/>
                <w:i/>
              </w:rPr>
              <w:t xml:space="preserve">           </w:t>
            </w:r>
            <w:r w:rsidR="00A26188" w:rsidRPr="00794C4B">
              <w:rPr>
                <w:rFonts w:eastAsia="Times New Roman" w:cs="Times New Roman"/>
                <w:i/>
              </w:rPr>
              <w:t xml:space="preserve">Ngày thi </w:t>
            </w:r>
            <w:r w:rsidR="00C3464D">
              <w:rPr>
                <w:rFonts w:eastAsia="Times New Roman" w:cs="Times New Roman"/>
                <w:i/>
              </w:rPr>
              <w:t xml:space="preserve"> </w:t>
            </w:r>
            <w:r>
              <w:rPr>
                <w:rFonts w:eastAsia="Times New Roman" w:cs="Times New Roman"/>
                <w:i/>
              </w:rPr>
              <w:t>03</w:t>
            </w:r>
            <w:r w:rsidR="00A26188" w:rsidRPr="00794C4B">
              <w:rPr>
                <w:rFonts w:eastAsia="Times New Roman" w:cs="Times New Roman"/>
                <w:i/>
              </w:rPr>
              <w:t xml:space="preserve"> tháng </w:t>
            </w:r>
            <w:r>
              <w:rPr>
                <w:rFonts w:eastAsia="Times New Roman" w:cs="Times New Roman"/>
                <w:i/>
              </w:rPr>
              <w:t>10</w:t>
            </w:r>
            <w:r w:rsidR="00C3464D">
              <w:rPr>
                <w:rFonts w:eastAsia="Times New Roman" w:cs="Times New Roman"/>
                <w:i/>
              </w:rPr>
              <w:t xml:space="preserve"> </w:t>
            </w:r>
            <w:r w:rsidR="00A26188" w:rsidRPr="00794C4B">
              <w:rPr>
                <w:rFonts w:eastAsia="Times New Roman" w:cs="Times New Roman"/>
                <w:i/>
              </w:rPr>
              <w:t xml:space="preserve"> năm 202</w:t>
            </w:r>
            <w:r w:rsidR="00C3464D">
              <w:rPr>
                <w:rFonts w:eastAsia="Times New Roman" w:cs="Times New Roman"/>
                <w:i/>
              </w:rPr>
              <w:t>1</w:t>
            </w:r>
          </w:p>
        </w:tc>
      </w:tr>
    </w:tbl>
    <w:p w14:paraId="76763E56" w14:textId="77777777" w:rsidR="00A26188" w:rsidRPr="00794C4B" w:rsidRDefault="00A26188" w:rsidP="006A6BAA">
      <w:pPr>
        <w:keepNext/>
        <w:keepLines/>
        <w:spacing w:before="120" w:after="120"/>
        <w:ind w:firstLine="0"/>
        <w:jc w:val="left"/>
        <w:outlineLvl w:val="0"/>
        <w:rPr>
          <w:rFonts w:ascii="Arial" w:eastAsia="Times New Roman" w:hAnsi="Arial" w:cs="Times New Roman"/>
          <w:b/>
          <w:sz w:val="10"/>
          <w:szCs w:val="32"/>
        </w:rPr>
      </w:pPr>
    </w:p>
    <w:p w14:paraId="31427330" w14:textId="77777777" w:rsidR="00A26188" w:rsidRPr="00794C4B" w:rsidRDefault="00A26188" w:rsidP="00454C3C">
      <w:pPr>
        <w:keepNext/>
        <w:keepLines/>
        <w:spacing w:before="120" w:after="120"/>
        <w:ind w:firstLine="0"/>
        <w:jc w:val="center"/>
        <w:outlineLvl w:val="0"/>
        <w:rPr>
          <w:rFonts w:ascii="Arial" w:eastAsia="Times New Roman" w:hAnsi="Arial" w:cs="Times New Roman"/>
        </w:rPr>
      </w:pPr>
      <w:r w:rsidRPr="00794C4B">
        <w:rPr>
          <w:rFonts w:ascii="Arial" w:eastAsia="Times New Roman" w:hAnsi="Arial" w:cs="Times New Roman"/>
          <w:b/>
        </w:rPr>
        <w:t>BẢNG DỮ LIỆU CHO SẴN</w:t>
      </w:r>
    </w:p>
    <w:p w14:paraId="5D49BB59" w14:textId="77777777" w:rsidR="00A26188" w:rsidRPr="00794C4B" w:rsidRDefault="00A26188" w:rsidP="006A6BAA">
      <w:pPr>
        <w:keepNext/>
        <w:keepLines/>
        <w:spacing w:before="120" w:after="120"/>
        <w:ind w:firstLine="0"/>
        <w:jc w:val="left"/>
        <w:outlineLvl w:val="0"/>
        <w:rPr>
          <w:rFonts w:ascii="Arial" w:eastAsia="Times New Roman" w:hAnsi="Arial" w:cs="Times New Roman"/>
          <w:b/>
          <w:sz w:val="32"/>
          <w:szCs w:val="32"/>
        </w:rPr>
      </w:pPr>
      <w:bookmarkStart w:id="2" w:name="_Hlk19631778"/>
      <w:bookmarkEnd w:id="2"/>
      <w:r w:rsidRPr="00794C4B">
        <w:rPr>
          <w:rFonts w:ascii="Arial" w:eastAsia="Times New Roman" w:hAnsi="Arial" w:cs="Times New Roman"/>
          <w:b/>
          <w:sz w:val="32"/>
          <w:szCs w:val="32"/>
        </w:rPr>
        <w:t>1. Dữ liệu phần Word:</w:t>
      </w:r>
    </w:p>
    <w:p w14:paraId="2CAB16DF" w14:textId="77777777" w:rsidR="00AD2BA1" w:rsidRDefault="00AD2BA1" w:rsidP="006A6BAA">
      <w:pPr>
        <w:spacing w:before="0" w:after="0"/>
        <w:ind w:firstLine="0"/>
        <w:jc w:val="left"/>
        <w:rPr>
          <w:rFonts w:ascii="Tahoma" w:hAnsi="Tahoma" w:cs="Tahoma"/>
          <w:sz w:val="20"/>
          <w:szCs w:val="20"/>
        </w:rPr>
      </w:pPr>
      <w:bookmarkStart w:id="3" w:name="_Hlk57362127"/>
      <w:bookmarkStart w:id="4" w:name="_Hlk51310709"/>
    </w:p>
    <w:bookmarkEnd w:id="3"/>
    <w:p w14:paraId="0DDF9485"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Xúc động bài thơ làm vội sau ca chăm sóc BN Covid-19 của nam điều dưỡng</w:t>
      </w:r>
    </w:p>
    <w:p w14:paraId="5BFD9C48" w14:textId="77777777" w:rsidR="006A6BAA" w:rsidRDefault="006A6BAA" w:rsidP="006A6BAA">
      <w:pPr>
        <w:spacing w:before="0" w:after="0"/>
        <w:ind w:firstLine="0"/>
        <w:jc w:val="left"/>
        <w:rPr>
          <w:rFonts w:ascii="Tahoma" w:hAnsi="Tahoma" w:cs="Tahoma"/>
          <w:kern w:val="36"/>
          <w:sz w:val="20"/>
          <w:szCs w:val="20"/>
        </w:rPr>
      </w:pPr>
    </w:p>
    <w:p w14:paraId="2F44E836" w14:textId="6481A0AB"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Dù đối mặt với muôn vàn khó khăn, vất vả trong điều trị bệnh nhân Covid-19, nhưng các y, bác sĩ vẫn luôn giữ vững niềm tin về một ngày trở về vinh quang khi chiến thắng đại dịch.</w:t>
      </w:r>
    </w:p>
    <w:p w14:paraId="018D3304" w14:textId="77777777" w:rsidR="006A6BAA" w:rsidRPr="006A6BAA" w:rsidRDefault="006A6BAA" w:rsidP="006A6BAA">
      <w:pPr>
        <w:spacing w:before="0" w:after="0"/>
        <w:ind w:firstLine="0"/>
        <w:jc w:val="left"/>
        <w:rPr>
          <w:rFonts w:ascii="Tahoma" w:hAnsi="Tahoma" w:cs="Tahoma"/>
          <w:kern w:val="36"/>
          <w:sz w:val="20"/>
          <w:szCs w:val="20"/>
        </w:rPr>
      </w:pPr>
    </w:p>
    <w:p w14:paraId="5F8F2CAB"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Mới đây, trên trang Facebook cá nhân của mình, anh Mai Tuyên Huấn, công tác tại Khoa tự nguyện, Bệnh viện Nhi Thanh Hóa "gây sốt" cộng đồng mạng khi chia sẻ bài thơ "Cùng nhau ta đi", do anh sáng tác ngay sau khi tan ca điều trị bệnh nhân Covid-19 tại TP Hồ Chí Minh.</w:t>
      </w:r>
    </w:p>
    <w:p w14:paraId="12B18699" w14:textId="2B616008" w:rsidR="006A6BAA" w:rsidRDefault="006A6BAA" w:rsidP="006A6BAA">
      <w:pPr>
        <w:spacing w:before="0" w:after="0"/>
        <w:ind w:firstLine="0"/>
        <w:jc w:val="left"/>
        <w:rPr>
          <w:rFonts w:ascii="Tahoma" w:hAnsi="Tahoma" w:cs="Tahoma"/>
          <w:kern w:val="36"/>
          <w:sz w:val="20"/>
          <w:szCs w:val="20"/>
        </w:rPr>
      </w:pPr>
    </w:p>
    <w:p w14:paraId="51ADDFA2" w14:textId="31733294" w:rsidR="006A6BAA" w:rsidRPr="006A6BAA" w:rsidRDefault="006A6BAA" w:rsidP="006A6BAA">
      <w:pPr>
        <w:spacing w:before="0" w:after="0"/>
        <w:ind w:firstLine="0"/>
        <w:jc w:val="left"/>
        <w:rPr>
          <w:rFonts w:ascii="Tahoma" w:hAnsi="Tahoma" w:cs="Tahoma"/>
          <w:kern w:val="36"/>
          <w:sz w:val="20"/>
          <w:szCs w:val="20"/>
        </w:rPr>
      </w:pPr>
      <w:r>
        <w:rPr>
          <w:rFonts w:ascii="Tahoma" w:hAnsi="Tahoma" w:cs="Tahoma"/>
          <w:noProof/>
          <w:kern w:val="36"/>
          <w:sz w:val="20"/>
          <w:szCs w:val="20"/>
          <w:lang w:eastAsia="en-US"/>
        </w:rPr>
        <w:drawing>
          <wp:inline distT="0" distB="0" distL="0" distR="0" wp14:anchorId="0635FBDF" wp14:editId="52417E22">
            <wp:extent cx="3657600" cy="26471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3841" cy="2658942"/>
                    </a:xfrm>
                    <a:prstGeom prst="rect">
                      <a:avLst/>
                    </a:prstGeom>
                    <a:noFill/>
                  </pic:spPr>
                </pic:pic>
              </a:graphicData>
            </a:graphic>
          </wp:inline>
        </w:drawing>
      </w:r>
    </w:p>
    <w:p w14:paraId="75BC466B" w14:textId="77777777" w:rsidR="006A6BAA" w:rsidRPr="006A6BAA" w:rsidRDefault="006A6BAA" w:rsidP="006A6BAA">
      <w:pPr>
        <w:spacing w:before="0" w:after="0"/>
        <w:ind w:firstLine="0"/>
        <w:jc w:val="left"/>
        <w:rPr>
          <w:rFonts w:ascii="Tahoma" w:hAnsi="Tahoma" w:cs="Tahoma"/>
          <w:kern w:val="36"/>
          <w:sz w:val="20"/>
          <w:szCs w:val="20"/>
        </w:rPr>
      </w:pPr>
    </w:p>
    <w:p w14:paraId="52E65A9A"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Được biết, ngày 13/7 vừa qua, anh Huấn cùng đoàn cán bộ y tế Thanh Hóa lên đường hỗ trợ TP Hồ Chí Minh chống dịch Covid-19, trong đó, riêng Bệnh viện Nhi Thanh Hóa có 22 cán bộ. Vào TP Hồ Chí Minh, anh cùng đồng nghiệp chăm sóc bệnh nhân tại Bệnh viện điều trị Covid-19 cơ sở 2, quận Thủ Đức. Tại đây, các y bác sĩ trong đoàn chia nhau làm theo ca.</w:t>
      </w:r>
    </w:p>
    <w:p w14:paraId="6A2E96CA" w14:textId="77777777" w:rsidR="006A6BAA" w:rsidRPr="006A6BAA" w:rsidRDefault="006A6BAA" w:rsidP="006A6BAA">
      <w:pPr>
        <w:spacing w:before="0" w:after="0"/>
        <w:ind w:firstLine="0"/>
        <w:jc w:val="left"/>
        <w:rPr>
          <w:rFonts w:ascii="Tahoma" w:hAnsi="Tahoma" w:cs="Tahoma"/>
          <w:kern w:val="36"/>
          <w:sz w:val="20"/>
          <w:szCs w:val="20"/>
        </w:rPr>
      </w:pPr>
    </w:p>
    <w:p w14:paraId="185BC337"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Theo anh Huấn, khi vào TP Hồ Chí Minh, anh cũng như đồng nghiệp luôn được đón nhận những tình cảm của các ban, ngành, đoàn thể ở địa phương và những người đồng hương xứ Thanh tại TP Hồ Chí Minh. Sự động viên không chỉ về vật chất mà cả tinh thần giúp anh và đồng nghiệp thêm yên tâm công tác.</w:t>
      </w:r>
    </w:p>
    <w:p w14:paraId="135CC3D0" w14:textId="77777777" w:rsidR="006A6BAA" w:rsidRPr="006A6BAA" w:rsidRDefault="006A6BAA" w:rsidP="006A6BAA">
      <w:pPr>
        <w:spacing w:before="0" w:after="0"/>
        <w:ind w:firstLine="0"/>
        <w:jc w:val="left"/>
        <w:rPr>
          <w:rFonts w:ascii="Tahoma" w:hAnsi="Tahoma" w:cs="Tahoma"/>
          <w:kern w:val="36"/>
          <w:sz w:val="20"/>
          <w:szCs w:val="20"/>
        </w:rPr>
      </w:pPr>
    </w:p>
    <w:p w14:paraId="68D0CA31"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Đây là lần đầu tiên anh Huấn tham gia điều trị bệnh nhân Covid-19. Với các bệnh nhân điều trị Covid-19 không có người nhà đi cùng, những nhân viên y tế như anh Huấn ngoài nhiệm vụ chuyên môn, còn kiêm luôn công việc chăm sóc, vệ sinh cá nhân, phục vụ ăn uống cho bệnh nhân...</w:t>
      </w:r>
    </w:p>
    <w:p w14:paraId="2CE9AC84" w14:textId="77777777" w:rsidR="006A6BAA" w:rsidRPr="006A6BAA" w:rsidRDefault="006A6BAA" w:rsidP="006A6BAA">
      <w:pPr>
        <w:spacing w:before="0" w:after="0"/>
        <w:ind w:firstLine="0"/>
        <w:jc w:val="left"/>
        <w:rPr>
          <w:rFonts w:ascii="Tahoma" w:hAnsi="Tahoma" w:cs="Tahoma"/>
          <w:kern w:val="36"/>
          <w:sz w:val="20"/>
          <w:szCs w:val="20"/>
        </w:rPr>
      </w:pPr>
    </w:p>
    <w:p w14:paraId="04842219"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Để nói lên những khó khăn, vất vả mà những chiến binh áo trắng đang phải đối mặt cũng như niềm tin về một ngày sẽ chiến thắng dịch Covid-19, tác giả đã trút bầu tâm sự qua bài thơ "Cùng nhau ta đi".</w:t>
      </w:r>
    </w:p>
    <w:p w14:paraId="5C1CD8C5" w14:textId="77777777" w:rsidR="006A6BAA" w:rsidRPr="006A6BAA" w:rsidRDefault="006A6BAA" w:rsidP="006A6BAA">
      <w:pPr>
        <w:spacing w:before="0" w:after="0"/>
        <w:ind w:firstLine="0"/>
        <w:jc w:val="left"/>
        <w:rPr>
          <w:rFonts w:ascii="Tahoma" w:hAnsi="Tahoma" w:cs="Tahoma"/>
          <w:kern w:val="36"/>
          <w:sz w:val="20"/>
          <w:szCs w:val="20"/>
        </w:rPr>
      </w:pPr>
    </w:p>
    <w:p w14:paraId="2A640703"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 xml:space="preserve">Bài thơ được anh Huấn sáng tác sau khi kết thúc ca làm việc. Không giấy bút, những dòng cảm xúc được anh ghi lại ngay trên chiếc điện thoại của mình. Những vần thơ mộc mạc sau khi được đăng tải </w:t>
      </w:r>
      <w:r w:rsidRPr="006A6BAA">
        <w:rPr>
          <w:rFonts w:ascii="Tahoma" w:hAnsi="Tahoma" w:cs="Tahoma"/>
          <w:kern w:val="36"/>
          <w:sz w:val="20"/>
          <w:szCs w:val="20"/>
        </w:rPr>
        <w:lastRenderedPageBreak/>
        <w:t>đã nhận được hàng trăm lời bình luận, cổ vũ, động viên và chia sẻ với những khó khăn, vất vả mà anh Huấn cũng như đội ngũ y, bác sĩ đang phải đối mặt.</w:t>
      </w:r>
    </w:p>
    <w:p w14:paraId="5A6DB875" w14:textId="77777777" w:rsidR="006A6BAA" w:rsidRPr="006A6BAA" w:rsidRDefault="006A6BAA" w:rsidP="006A6BAA">
      <w:pPr>
        <w:spacing w:before="0" w:after="0"/>
        <w:ind w:firstLine="0"/>
        <w:jc w:val="left"/>
        <w:rPr>
          <w:rFonts w:ascii="Tahoma" w:hAnsi="Tahoma" w:cs="Tahoma"/>
          <w:kern w:val="36"/>
          <w:sz w:val="20"/>
          <w:szCs w:val="20"/>
        </w:rPr>
      </w:pPr>
    </w:p>
    <w:p w14:paraId="0AC10307"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Theo tác giả, bài thơ như những lời nhắn gửi đến người thân, đồng nghiệp nơi quê nhà hãy yên tâm, luôn tin tưởng vào ngày chiến thắng đại dịch Covid-19.</w:t>
      </w:r>
    </w:p>
    <w:p w14:paraId="299DDFA3" w14:textId="77777777" w:rsidR="006A6BAA" w:rsidRPr="006A6BAA" w:rsidRDefault="006A6BAA" w:rsidP="006A6BAA">
      <w:pPr>
        <w:spacing w:before="0" w:after="0"/>
        <w:ind w:firstLine="0"/>
        <w:jc w:val="left"/>
        <w:rPr>
          <w:rFonts w:ascii="Tahoma" w:hAnsi="Tahoma" w:cs="Tahoma"/>
          <w:kern w:val="36"/>
          <w:sz w:val="20"/>
          <w:szCs w:val="20"/>
        </w:rPr>
      </w:pPr>
    </w:p>
    <w:p w14:paraId="28993D9E"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"Bình thường công việc của các y bác sĩ cũng đã khó khăn, vất vả rồi, nhưng dù khó khăn vất vả như thế nào, chúng tôi cũng chịu được. Không chỉ phải cố gắng chăm sóc, điều trị tốt nhất cho bệnh nhân mà chúng tôi còn phải là chỗ dựa tinh thần cho họ trong hoàn cảnh đối diện với dịch bệnh mà không có người thân bên cạnh", anh Huấn chia sẻ.</w:t>
      </w:r>
    </w:p>
    <w:p w14:paraId="19DDA23B" w14:textId="77777777" w:rsidR="006A6BAA" w:rsidRPr="006A6BAA" w:rsidRDefault="006A6BAA" w:rsidP="006A6BAA">
      <w:pPr>
        <w:spacing w:before="0" w:after="0"/>
        <w:ind w:firstLine="0"/>
        <w:jc w:val="left"/>
        <w:rPr>
          <w:rFonts w:ascii="Tahoma" w:hAnsi="Tahoma" w:cs="Tahoma"/>
          <w:kern w:val="36"/>
          <w:sz w:val="20"/>
          <w:szCs w:val="20"/>
        </w:rPr>
      </w:pPr>
    </w:p>
    <w:p w14:paraId="66A55E04"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Cũng theo tác giả, bài thơ được anh làm rất nhanh, chỉ khoảng 20 phút sau khi tan ca làm việc. Đó là dòng cảm xúc từ những hình ảnh, cảm nhận thực tế của bản thân mình và đồng nghiệp.</w:t>
      </w:r>
    </w:p>
    <w:p w14:paraId="71149C36" w14:textId="77777777" w:rsidR="006A6BAA" w:rsidRPr="006A6BAA" w:rsidRDefault="006A6BAA" w:rsidP="006A6BAA">
      <w:pPr>
        <w:spacing w:before="0" w:after="0"/>
        <w:ind w:firstLine="0"/>
        <w:jc w:val="left"/>
        <w:rPr>
          <w:rFonts w:ascii="Tahoma" w:hAnsi="Tahoma" w:cs="Tahoma"/>
          <w:kern w:val="36"/>
          <w:sz w:val="20"/>
          <w:szCs w:val="20"/>
        </w:rPr>
      </w:pPr>
    </w:p>
    <w:p w14:paraId="0379DB37"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"Một khi chúng tôi đã xung phong vào đây với đồng bào miền Nam thì chấp nhận đối mặt với mọi khó khăn, vất vả. Trong môi trường đặc biệt, chúng tôi cũng luôn động viên nhau, cùng nhau cố gắng để vượt qua, làm sao luôn giữ tinh thần, sức khỏe tốt nhất, không để người thân, đồng nghiệp ở nhà lo lắng và hơn hết là vì bệnh nhân", anh Huấn tâm sự.</w:t>
      </w:r>
    </w:p>
    <w:p w14:paraId="74DB74FE" w14:textId="77777777" w:rsidR="006A6BAA" w:rsidRPr="006A6BAA" w:rsidRDefault="006A6BAA" w:rsidP="006A6BAA">
      <w:pPr>
        <w:spacing w:before="0" w:after="0"/>
        <w:ind w:firstLine="0"/>
        <w:jc w:val="left"/>
        <w:rPr>
          <w:rFonts w:ascii="Tahoma" w:hAnsi="Tahoma" w:cs="Tahoma"/>
          <w:kern w:val="36"/>
          <w:sz w:val="20"/>
          <w:szCs w:val="20"/>
        </w:rPr>
      </w:pPr>
    </w:p>
    <w:p w14:paraId="22241976"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Công việc bước đầu tuy có những khó khăn, nhưng hiện mọi người trong đoàn cũng đã bắt nhịp và phối hợp tốt trong công tác chăm sóc, điều trị cho bệnh nhân Covid-19.</w:t>
      </w:r>
    </w:p>
    <w:p w14:paraId="5DF18EB8" w14:textId="77777777" w:rsidR="006A6BAA" w:rsidRPr="006A6BAA" w:rsidRDefault="006A6BAA" w:rsidP="006A6BAA">
      <w:pPr>
        <w:spacing w:before="0" w:after="0"/>
        <w:ind w:firstLine="0"/>
        <w:jc w:val="left"/>
        <w:rPr>
          <w:rFonts w:ascii="Tahoma" w:hAnsi="Tahoma" w:cs="Tahoma"/>
          <w:kern w:val="36"/>
          <w:sz w:val="20"/>
          <w:szCs w:val="20"/>
        </w:rPr>
      </w:pPr>
    </w:p>
    <w:p w14:paraId="16FD144B" w14:textId="77777777" w:rsidR="006A6BAA" w:rsidRPr="006A6BAA"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"Chúng tôi sẽ cố gắng giữ gìn sức khỏe, chiến thắng Covid-19 để sớm trở về quê hương", anh Huấn khẳng định.</w:t>
      </w:r>
    </w:p>
    <w:p w14:paraId="060046DC" w14:textId="77777777" w:rsidR="006A6BAA" w:rsidRPr="006A6BAA" w:rsidRDefault="006A6BAA" w:rsidP="006A6BAA">
      <w:pPr>
        <w:spacing w:before="0" w:after="0"/>
        <w:ind w:firstLine="0"/>
        <w:jc w:val="left"/>
        <w:rPr>
          <w:rFonts w:ascii="Tahoma" w:hAnsi="Tahoma" w:cs="Tahoma"/>
          <w:kern w:val="36"/>
          <w:sz w:val="20"/>
          <w:szCs w:val="20"/>
        </w:rPr>
      </w:pPr>
    </w:p>
    <w:p w14:paraId="7CEEF8F0" w14:textId="53AB0F95" w:rsidR="0055054B" w:rsidRDefault="006A6BAA" w:rsidP="006A6BAA">
      <w:pPr>
        <w:spacing w:before="0" w:after="0"/>
        <w:ind w:firstLine="0"/>
        <w:jc w:val="left"/>
        <w:rPr>
          <w:rFonts w:ascii="Tahoma" w:hAnsi="Tahoma" w:cs="Tahoma"/>
          <w:kern w:val="36"/>
          <w:sz w:val="20"/>
          <w:szCs w:val="20"/>
        </w:rPr>
      </w:pPr>
      <w:r w:rsidRPr="006A6BAA">
        <w:rPr>
          <w:rFonts w:ascii="Tahoma" w:hAnsi="Tahoma" w:cs="Tahoma"/>
          <w:kern w:val="36"/>
          <w:sz w:val="20"/>
          <w:szCs w:val="20"/>
        </w:rPr>
        <w:t>Theo Dân Trí</w:t>
      </w:r>
    </w:p>
    <w:p w14:paraId="6112B937" w14:textId="77777777" w:rsidR="009F07E9" w:rsidRDefault="009F07E9" w:rsidP="006A6BAA">
      <w:pPr>
        <w:spacing w:before="0" w:after="0"/>
        <w:ind w:firstLine="0"/>
        <w:jc w:val="left"/>
        <w:rPr>
          <w:rFonts w:ascii="Tahoma" w:hAnsi="Tahoma" w:cs="Tahoma"/>
          <w:kern w:val="36"/>
          <w:sz w:val="20"/>
          <w:szCs w:val="20"/>
        </w:rPr>
      </w:pPr>
    </w:p>
    <w:bookmarkEnd w:id="4"/>
    <w:p w14:paraId="5A51D9F5" w14:textId="70462388" w:rsidR="00B9777B" w:rsidRDefault="00B9777B" w:rsidP="006A6BAA">
      <w:pPr>
        <w:pStyle w:val="Heading1"/>
      </w:pPr>
      <w:r w:rsidRPr="00A95D22">
        <w:t>2. Dữ liệu phần PowerPoint</w:t>
      </w:r>
    </w:p>
    <w:p w14:paraId="70297F8E" w14:textId="77777777" w:rsidR="00251B92" w:rsidRDefault="00251B92" w:rsidP="009204C5">
      <w:pPr>
        <w:spacing w:before="0" w:after="0"/>
        <w:ind w:firstLine="0"/>
        <w:rPr>
          <w:rFonts w:ascii="Tahoma" w:hAnsi="Tahoma" w:cs="Tahoma"/>
          <w:kern w:val="36"/>
          <w:sz w:val="20"/>
          <w:szCs w:val="20"/>
        </w:rPr>
      </w:pPr>
    </w:p>
    <w:p w14:paraId="65C73524"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Đà Nẵng ngày bão giông</w:t>
      </w:r>
    </w:p>
    <w:p w14:paraId="264E97BF"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Thơ: Nguyễn Thị Ngọc Uyển</w:t>
      </w:r>
    </w:p>
    <w:p w14:paraId="302042EB" w14:textId="77777777" w:rsidR="009204C5" w:rsidRPr="001B670A" w:rsidRDefault="009204C5" w:rsidP="009204C5">
      <w:pPr>
        <w:spacing w:before="0" w:after="0"/>
        <w:ind w:firstLine="0"/>
        <w:rPr>
          <w:rFonts w:ascii="Tahoma" w:hAnsi="Tahoma" w:cs="Tahoma"/>
          <w:kern w:val="36"/>
          <w:sz w:val="20"/>
          <w:szCs w:val="20"/>
        </w:rPr>
      </w:pPr>
    </w:p>
    <w:p w14:paraId="7521F3AB"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Bỗng một ngày Đà Nẵng có bão dông!</w:t>
      </w:r>
    </w:p>
    <w:p w14:paraId="328DD1E5"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Mấy chục triệu trái tim nghiêng về nơi ấy</w:t>
      </w:r>
    </w:p>
    <w:p w14:paraId="4E4D072F"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Chợ Rẫy, Bạch Mai, bay vào không ngần ngại.</w:t>
      </w:r>
    </w:p>
    <w:p w14:paraId="75BC4320"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Cả nước một lòng chắc bão sẽ mau tan.</w:t>
      </w:r>
    </w:p>
    <w:p w14:paraId="5268291F" w14:textId="77777777" w:rsidR="009204C5" w:rsidRPr="001B670A" w:rsidRDefault="009204C5" w:rsidP="009204C5">
      <w:pPr>
        <w:spacing w:before="0" w:after="0"/>
        <w:ind w:firstLine="0"/>
        <w:rPr>
          <w:rFonts w:ascii="Tahoma" w:hAnsi="Tahoma" w:cs="Tahoma"/>
          <w:kern w:val="36"/>
          <w:sz w:val="20"/>
          <w:szCs w:val="20"/>
        </w:rPr>
      </w:pPr>
    </w:p>
    <w:p w14:paraId="757844A9"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Có một chiều anh nói phải xa em</w:t>
      </w:r>
    </w:p>
    <w:p w14:paraId="6B567B11"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Mà chưa hẹn thời gian ngày trở lại</w:t>
      </w:r>
    </w:p>
    <w:p w14:paraId="20564B68"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Cuộc chiến của đồng đội anh vẫn còn xa ngái</w:t>
      </w:r>
    </w:p>
    <w:p w14:paraId="39FEE7D9"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Em mỉm cười... nước mắt cất vào tim.</w:t>
      </w:r>
    </w:p>
    <w:p w14:paraId="03115537" w14:textId="77777777" w:rsidR="009204C5" w:rsidRPr="001B670A" w:rsidRDefault="009204C5" w:rsidP="009204C5">
      <w:pPr>
        <w:spacing w:before="0" w:after="0"/>
        <w:ind w:firstLine="0"/>
        <w:rPr>
          <w:rFonts w:ascii="Tahoma" w:hAnsi="Tahoma" w:cs="Tahoma"/>
          <w:kern w:val="36"/>
          <w:sz w:val="20"/>
          <w:szCs w:val="20"/>
        </w:rPr>
      </w:pPr>
    </w:p>
    <w:p w14:paraId="2BBE6231"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Đà Nẵng hôm nay bỗng im ắng lạ thường!</w:t>
      </w:r>
    </w:p>
    <w:p w14:paraId="7154B543"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Những con đường thôi ngóng người qua lại</w:t>
      </w:r>
    </w:p>
    <w:p w14:paraId="6C67991A"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Đôi mắt trĩu buồn vương màu ái ngại</w:t>
      </w:r>
    </w:p>
    <w:p w14:paraId="3159B239"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Sau cánh cổng viện kia... giông tố bão bùng.</w:t>
      </w:r>
    </w:p>
    <w:p w14:paraId="591710DE" w14:textId="77777777" w:rsidR="009204C5" w:rsidRPr="001B670A" w:rsidRDefault="009204C5" w:rsidP="009204C5">
      <w:pPr>
        <w:spacing w:before="0" w:after="0"/>
        <w:ind w:firstLine="0"/>
        <w:rPr>
          <w:rFonts w:ascii="Tahoma" w:hAnsi="Tahoma" w:cs="Tahoma"/>
          <w:kern w:val="36"/>
          <w:sz w:val="20"/>
          <w:szCs w:val="20"/>
        </w:rPr>
      </w:pPr>
    </w:p>
    <w:p w14:paraId="0A9F9AA0"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Này những chiến binh áo trắng anh hùng!</w:t>
      </w:r>
    </w:p>
    <w:p w14:paraId="79ED56B6"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Cả Đà Nẵng nghiêng mình mong ngóng</w:t>
      </w:r>
    </w:p>
    <w:p w14:paraId="0F378382" w14:textId="77777777" w:rsidR="009204C5" w:rsidRPr="001B670A"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Ở trong kia tất cả sẽ yên bình</w:t>
      </w:r>
    </w:p>
    <w:p w14:paraId="6BA551C5" w14:textId="77777777" w:rsidR="009204C5" w:rsidRDefault="009204C5" w:rsidP="009204C5">
      <w:pPr>
        <w:spacing w:before="0" w:after="0"/>
        <w:ind w:firstLine="0"/>
        <w:rPr>
          <w:rFonts w:ascii="Tahoma" w:hAnsi="Tahoma" w:cs="Tahoma"/>
          <w:kern w:val="36"/>
          <w:sz w:val="20"/>
          <w:szCs w:val="20"/>
        </w:rPr>
      </w:pPr>
      <w:r w:rsidRPr="001B670A">
        <w:rPr>
          <w:rFonts w:ascii="Tahoma" w:hAnsi="Tahoma" w:cs="Tahoma"/>
          <w:kern w:val="36"/>
          <w:sz w:val="20"/>
          <w:szCs w:val="20"/>
        </w:rPr>
        <w:t>Ở ngoài này màu nắng sẽ lung linh...</w:t>
      </w:r>
    </w:p>
    <w:p w14:paraId="403EED73" w14:textId="77777777" w:rsidR="009204C5" w:rsidRDefault="009204C5" w:rsidP="009204C5">
      <w:pPr>
        <w:spacing w:before="0" w:after="0"/>
        <w:ind w:firstLine="0"/>
        <w:rPr>
          <w:rFonts w:ascii="Tahoma" w:hAnsi="Tahoma" w:cs="Tahoma"/>
          <w:kern w:val="36"/>
          <w:sz w:val="20"/>
          <w:szCs w:val="20"/>
        </w:rPr>
      </w:pPr>
    </w:p>
    <w:p w14:paraId="49282A6C" w14:textId="5F16C941" w:rsidR="009204C5" w:rsidRDefault="009204C5" w:rsidP="009204C5">
      <w:pPr>
        <w:spacing w:before="0" w:after="0"/>
        <w:ind w:firstLine="0"/>
        <w:rPr>
          <w:rFonts w:ascii="Tahoma" w:hAnsi="Tahoma" w:cs="Tahoma"/>
          <w:kern w:val="36"/>
          <w:sz w:val="20"/>
          <w:szCs w:val="20"/>
        </w:rPr>
      </w:pPr>
      <w:r>
        <w:rPr>
          <w:rFonts w:ascii="Tahoma" w:hAnsi="Tahoma" w:cs="Tahoma"/>
          <w:noProof/>
          <w:kern w:val="36"/>
          <w:sz w:val="20"/>
          <w:szCs w:val="20"/>
          <w:lang w:eastAsia="en-US"/>
        </w:rPr>
        <w:lastRenderedPageBreak/>
        <w:drawing>
          <wp:inline distT="0" distB="0" distL="0" distR="0" wp14:anchorId="24F03C51" wp14:editId="386BE135">
            <wp:extent cx="3479736" cy="2087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8804" cy="2093283"/>
                    </a:xfrm>
                    <a:prstGeom prst="rect">
                      <a:avLst/>
                    </a:prstGeom>
                    <a:noFill/>
                  </pic:spPr>
                </pic:pic>
              </a:graphicData>
            </a:graphic>
          </wp:inline>
        </w:drawing>
      </w:r>
    </w:p>
    <w:p w14:paraId="0833A1B3" w14:textId="0EE4993C" w:rsidR="009204C5" w:rsidRDefault="009204C5" w:rsidP="009204C5">
      <w:pPr>
        <w:spacing w:before="0" w:after="0"/>
        <w:ind w:firstLine="0"/>
        <w:rPr>
          <w:rFonts w:ascii="Tahoma" w:hAnsi="Tahoma" w:cs="Tahoma"/>
          <w:kern w:val="36"/>
          <w:sz w:val="20"/>
          <w:szCs w:val="20"/>
        </w:rPr>
      </w:pPr>
    </w:p>
    <w:p w14:paraId="1F56DF71" w14:textId="034DEE9C" w:rsidR="00EF5D3A" w:rsidRDefault="009204C5" w:rsidP="006A6BAA">
      <w:pPr>
        <w:spacing w:before="0" w:after="0"/>
        <w:ind w:firstLine="0"/>
        <w:jc w:val="left"/>
        <w:rPr>
          <w:rFonts w:ascii="Tahoma" w:hAnsi="Tahoma" w:cs="Tahoma"/>
          <w:kern w:val="36"/>
          <w:sz w:val="20"/>
          <w:szCs w:val="20"/>
        </w:rPr>
      </w:pPr>
      <w:r>
        <w:rPr>
          <w:rFonts w:ascii="Tahoma" w:hAnsi="Tahoma" w:cs="Tahoma"/>
          <w:noProof/>
          <w:kern w:val="36"/>
          <w:sz w:val="20"/>
          <w:szCs w:val="20"/>
          <w:lang w:eastAsia="en-US"/>
        </w:rPr>
        <w:drawing>
          <wp:inline distT="0" distB="0" distL="0" distR="0" wp14:anchorId="47BD179D" wp14:editId="211D7CEA">
            <wp:extent cx="3480069" cy="23218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7012" cy="2333163"/>
                    </a:xfrm>
                    <a:prstGeom prst="rect">
                      <a:avLst/>
                    </a:prstGeom>
                    <a:noFill/>
                  </pic:spPr>
                </pic:pic>
              </a:graphicData>
            </a:graphic>
          </wp:inline>
        </w:drawing>
      </w:r>
    </w:p>
    <w:p w14:paraId="5FC782BA" w14:textId="77777777" w:rsidR="001122FE" w:rsidRDefault="001122FE" w:rsidP="006A6BAA">
      <w:pPr>
        <w:spacing w:before="0" w:after="0"/>
        <w:ind w:firstLine="0"/>
        <w:jc w:val="left"/>
        <w:rPr>
          <w:rFonts w:ascii="Tahoma" w:hAnsi="Tahoma" w:cs="Tahoma"/>
          <w:kern w:val="36"/>
          <w:sz w:val="20"/>
          <w:szCs w:val="20"/>
        </w:rPr>
      </w:pPr>
    </w:p>
    <w:p w14:paraId="5252EF32" w14:textId="78814382" w:rsidR="00B9777B" w:rsidRDefault="00B9777B" w:rsidP="006A6BAA">
      <w:pPr>
        <w:pStyle w:val="Heading1"/>
      </w:pPr>
      <w:r>
        <w:t xml:space="preserve">3. </w:t>
      </w:r>
      <w:r w:rsidRPr="00A95D22">
        <w:t xml:space="preserve">Dữ liệu phần </w:t>
      </w:r>
      <w:r>
        <w:t>Excel</w:t>
      </w:r>
      <w:r w:rsidRPr="00A95D22">
        <w:t>:</w:t>
      </w:r>
    </w:p>
    <w:tbl>
      <w:tblPr>
        <w:tblW w:w="7769" w:type="dxa"/>
        <w:tblInd w:w="20" w:type="dxa"/>
        <w:tblLook w:val="04A0" w:firstRow="1" w:lastRow="0" w:firstColumn="1" w:lastColumn="0" w:noHBand="0" w:noVBand="1"/>
      </w:tblPr>
      <w:tblGrid>
        <w:gridCol w:w="699"/>
        <w:gridCol w:w="1266"/>
        <w:gridCol w:w="1080"/>
        <w:gridCol w:w="1180"/>
        <w:gridCol w:w="1195"/>
        <w:gridCol w:w="820"/>
        <w:gridCol w:w="860"/>
        <w:gridCol w:w="669"/>
      </w:tblGrid>
      <w:tr w:rsidR="005004C6" w:rsidRPr="00770BD8" w14:paraId="01FC6619" w14:textId="77777777" w:rsidTr="00D27249">
        <w:trPr>
          <w:trHeight w:val="330"/>
        </w:trPr>
        <w:tc>
          <w:tcPr>
            <w:tcW w:w="4225" w:type="dxa"/>
            <w:gridSpan w:val="4"/>
            <w:tcBorders>
              <w:top w:val="nil"/>
              <w:left w:val="nil"/>
              <w:bottom w:val="single" w:sz="8" w:space="0" w:color="auto"/>
              <w:right w:val="nil"/>
            </w:tcBorders>
            <w:shd w:val="clear" w:color="auto" w:fill="auto"/>
            <w:noWrap/>
            <w:vAlign w:val="center"/>
            <w:hideMark/>
          </w:tcPr>
          <w:bookmarkEnd w:id="0"/>
          <w:p w14:paraId="5A9270B9"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BẢNG TÍNH TIỀN NHẬP HÀNG</w:t>
            </w:r>
          </w:p>
        </w:tc>
        <w:tc>
          <w:tcPr>
            <w:tcW w:w="1195" w:type="dxa"/>
            <w:tcBorders>
              <w:top w:val="nil"/>
              <w:left w:val="nil"/>
              <w:bottom w:val="single" w:sz="8" w:space="0" w:color="auto"/>
              <w:right w:val="nil"/>
            </w:tcBorders>
            <w:shd w:val="clear" w:color="auto" w:fill="auto"/>
            <w:noWrap/>
            <w:vAlign w:val="center"/>
            <w:hideMark/>
          </w:tcPr>
          <w:p w14:paraId="3EFB4CB6"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 </w:t>
            </w:r>
          </w:p>
        </w:tc>
        <w:tc>
          <w:tcPr>
            <w:tcW w:w="820" w:type="dxa"/>
            <w:tcBorders>
              <w:top w:val="nil"/>
              <w:left w:val="nil"/>
              <w:bottom w:val="single" w:sz="8" w:space="0" w:color="auto"/>
              <w:right w:val="nil"/>
            </w:tcBorders>
            <w:shd w:val="clear" w:color="auto" w:fill="auto"/>
            <w:noWrap/>
            <w:vAlign w:val="center"/>
            <w:hideMark/>
          </w:tcPr>
          <w:p w14:paraId="49BAC459"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 </w:t>
            </w:r>
          </w:p>
        </w:tc>
        <w:tc>
          <w:tcPr>
            <w:tcW w:w="860" w:type="dxa"/>
            <w:tcBorders>
              <w:top w:val="nil"/>
              <w:left w:val="nil"/>
              <w:bottom w:val="single" w:sz="8" w:space="0" w:color="auto"/>
              <w:right w:val="nil"/>
            </w:tcBorders>
            <w:shd w:val="clear" w:color="auto" w:fill="auto"/>
            <w:noWrap/>
            <w:vAlign w:val="center"/>
            <w:hideMark/>
          </w:tcPr>
          <w:p w14:paraId="1D0B6932"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 </w:t>
            </w:r>
          </w:p>
        </w:tc>
        <w:tc>
          <w:tcPr>
            <w:tcW w:w="669" w:type="dxa"/>
            <w:tcBorders>
              <w:top w:val="nil"/>
              <w:left w:val="nil"/>
              <w:bottom w:val="single" w:sz="8" w:space="0" w:color="auto"/>
              <w:right w:val="nil"/>
            </w:tcBorders>
            <w:shd w:val="clear" w:color="auto" w:fill="auto"/>
            <w:noWrap/>
            <w:vAlign w:val="center"/>
            <w:hideMark/>
          </w:tcPr>
          <w:p w14:paraId="59CF54FD"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 </w:t>
            </w:r>
          </w:p>
        </w:tc>
      </w:tr>
      <w:tr w:rsidR="005004C6" w:rsidRPr="00770BD8" w14:paraId="6AC44962" w14:textId="77777777" w:rsidTr="00D27249">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AE58E0B" w14:textId="77777777" w:rsidR="005004C6" w:rsidRPr="00770BD8" w:rsidRDefault="005004C6" w:rsidP="00D27249">
            <w:pPr>
              <w:spacing w:before="0" w:after="0"/>
              <w:ind w:firstLine="0"/>
              <w:jc w:val="left"/>
              <w:rPr>
                <w:rFonts w:ascii="Arial" w:eastAsia="Times New Roman" w:hAnsi="Arial" w:cs="Arial"/>
                <w:b/>
                <w:bCs/>
                <w:color w:val="000000"/>
                <w:sz w:val="22"/>
                <w:szCs w:val="22"/>
                <w:lang w:eastAsia="en-US"/>
              </w:rPr>
            </w:pPr>
            <w:r w:rsidRPr="00770BD8">
              <w:rPr>
                <w:rFonts w:ascii="Arial" w:eastAsia="Times New Roman" w:hAnsi="Arial" w:cs="Arial"/>
                <w:b/>
                <w:bCs/>
                <w:color w:val="000000"/>
                <w:sz w:val="22"/>
                <w:szCs w:val="22"/>
                <w:lang w:eastAsia="en-US"/>
              </w:rPr>
              <w:t>TT</w:t>
            </w:r>
          </w:p>
        </w:tc>
        <w:tc>
          <w:tcPr>
            <w:tcW w:w="1266" w:type="dxa"/>
            <w:tcBorders>
              <w:top w:val="nil"/>
              <w:left w:val="nil"/>
              <w:bottom w:val="single" w:sz="8" w:space="0" w:color="auto"/>
              <w:right w:val="single" w:sz="8" w:space="0" w:color="auto"/>
            </w:tcBorders>
            <w:shd w:val="clear" w:color="auto" w:fill="auto"/>
            <w:noWrap/>
            <w:vAlign w:val="center"/>
            <w:hideMark/>
          </w:tcPr>
          <w:p w14:paraId="63872858"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Tên hàng</w:t>
            </w:r>
          </w:p>
        </w:tc>
        <w:tc>
          <w:tcPr>
            <w:tcW w:w="1080" w:type="dxa"/>
            <w:tcBorders>
              <w:top w:val="nil"/>
              <w:left w:val="nil"/>
              <w:bottom w:val="single" w:sz="8" w:space="0" w:color="auto"/>
              <w:right w:val="single" w:sz="8" w:space="0" w:color="auto"/>
            </w:tcBorders>
            <w:shd w:val="clear" w:color="auto" w:fill="auto"/>
            <w:vAlign w:val="center"/>
            <w:hideMark/>
          </w:tcPr>
          <w:p w14:paraId="53239B79"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Loại hàng</w:t>
            </w:r>
          </w:p>
        </w:tc>
        <w:tc>
          <w:tcPr>
            <w:tcW w:w="1180" w:type="dxa"/>
            <w:tcBorders>
              <w:top w:val="nil"/>
              <w:left w:val="nil"/>
              <w:bottom w:val="single" w:sz="8" w:space="0" w:color="auto"/>
              <w:right w:val="single" w:sz="8" w:space="0" w:color="auto"/>
            </w:tcBorders>
            <w:shd w:val="clear" w:color="auto" w:fill="auto"/>
            <w:vAlign w:val="center"/>
            <w:hideMark/>
          </w:tcPr>
          <w:p w14:paraId="18105331"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Số lượng</w:t>
            </w:r>
          </w:p>
        </w:tc>
        <w:tc>
          <w:tcPr>
            <w:tcW w:w="1195" w:type="dxa"/>
            <w:tcBorders>
              <w:top w:val="nil"/>
              <w:left w:val="nil"/>
              <w:bottom w:val="single" w:sz="8" w:space="0" w:color="auto"/>
              <w:right w:val="single" w:sz="8" w:space="0" w:color="auto"/>
            </w:tcBorders>
            <w:shd w:val="clear" w:color="auto" w:fill="auto"/>
            <w:noWrap/>
            <w:vAlign w:val="center"/>
            <w:hideMark/>
          </w:tcPr>
          <w:p w14:paraId="4554374C"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Giá</w:t>
            </w:r>
          </w:p>
        </w:tc>
        <w:tc>
          <w:tcPr>
            <w:tcW w:w="820" w:type="dxa"/>
            <w:tcBorders>
              <w:top w:val="nil"/>
              <w:left w:val="nil"/>
              <w:bottom w:val="single" w:sz="8" w:space="0" w:color="auto"/>
              <w:right w:val="single" w:sz="8" w:space="0" w:color="auto"/>
            </w:tcBorders>
            <w:shd w:val="clear" w:color="auto" w:fill="auto"/>
            <w:noWrap/>
            <w:vAlign w:val="center"/>
            <w:hideMark/>
          </w:tcPr>
          <w:p w14:paraId="4ADA36CD"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Giá trị</w:t>
            </w:r>
          </w:p>
        </w:tc>
        <w:tc>
          <w:tcPr>
            <w:tcW w:w="860" w:type="dxa"/>
            <w:tcBorders>
              <w:top w:val="nil"/>
              <w:left w:val="nil"/>
              <w:bottom w:val="single" w:sz="8" w:space="0" w:color="auto"/>
              <w:right w:val="single" w:sz="8" w:space="0" w:color="auto"/>
            </w:tcBorders>
            <w:shd w:val="clear" w:color="auto" w:fill="auto"/>
            <w:noWrap/>
            <w:vAlign w:val="center"/>
            <w:hideMark/>
          </w:tcPr>
          <w:p w14:paraId="3075284C"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 xml:space="preserve"> Thuế</w:t>
            </w:r>
          </w:p>
        </w:tc>
        <w:tc>
          <w:tcPr>
            <w:tcW w:w="669" w:type="dxa"/>
            <w:tcBorders>
              <w:top w:val="nil"/>
              <w:left w:val="nil"/>
              <w:bottom w:val="single" w:sz="8" w:space="0" w:color="auto"/>
              <w:right w:val="single" w:sz="8" w:space="0" w:color="auto"/>
            </w:tcBorders>
            <w:shd w:val="clear" w:color="auto" w:fill="auto"/>
            <w:noWrap/>
            <w:vAlign w:val="center"/>
            <w:hideMark/>
          </w:tcPr>
          <w:p w14:paraId="1997AC93"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Tiền</w:t>
            </w:r>
          </w:p>
        </w:tc>
      </w:tr>
      <w:tr w:rsidR="005004C6" w:rsidRPr="00770BD8" w14:paraId="58A84F4B"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7402778"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1</w:t>
            </w:r>
          </w:p>
        </w:tc>
        <w:tc>
          <w:tcPr>
            <w:tcW w:w="1266" w:type="dxa"/>
            <w:tcBorders>
              <w:top w:val="nil"/>
              <w:left w:val="nil"/>
              <w:bottom w:val="single" w:sz="8" w:space="0" w:color="auto"/>
              <w:right w:val="single" w:sz="8" w:space="0" w:color="auto"/>
            </w:tcBorders>
            <w:shd w:val="clear" w:color="auto" w:fill="auto"/>
            <w:noWrap/>
            <w:vAlign w:val="center"/>
            <w:hideMark/>
          </w:tcPr>
          <w:p w14:paraId="4336EB9A"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Điện thoại</w:t>
            </w:r>
          </w:p>
        </w:tc>
        <w:tc>
          <w:tcPr>
            <w:tcW w:w="1080" w:type="dxa"/>
            <w:tcBorders>
              <w:top w:val="nil"/>
              <w:left w:val="nil"/>
              <w:bottom w:val="single" w:sz="8" w:space="0" w:color="auto"/>
              <w:right w:val="single" w:sz="8" w:space="0" w:color="auto"/>
            </w:tcBorders>
            <w:shd w:val="clear" w:color="auto" w:fill="auto"/>
            <w:noWrap/>
            <w:vAlign w:val="center"/>
            <w:hideMark/>
          </w:tcPr>
          <w:p w14:paraId="2CF957F3"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A</w:t>
            </w:r>
          </w:p>
        </w:tc>
        <w:tc>
          <w:tcPr>
            <w:tcW w:w="1180" w:type="dxa"/>
            <w:tcBorders>
              <w:top w:val="nil"/>
              <w:left w:val="nil"/>
              <w:bottom w:val="single" w:sz="8" w:space="0" w:color="auto"/>
              <w:right w:val="single" w:sz="8" w:space="0" w:color="auto"/>
            </w:tcBorders>
            <w:shd w:val="clear" w:color="auto" w:fill="auto"/>
            <w:noWrap/>
            <w:vAlign w:val="center"/>
            <w:hideMark/>
          </w:tcPr>
          <w:p w14:paraId="74AFD96B"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25</w:t>
            </w:r>
          </w:p>
        </w:tc>
        <w:tc>
          <w:tcPr>
            <w:tcW w:w="1195" w:type="dxa"/>
            <w:tcBorders>
              <w:top w:val="nil"/>
              <w:left w:val="nil"/>
              <w:bottom w:val="single" w:sz="8" w:space="0" w:color="auto"/>
              <w:right w:val="single" w:sz="8" w:space="0" w:color="auto"/>
            </w:tcBorders>
            <w:shd w:val="clear" w:color="auto" w:fill="auto"/>
            <w:noWrap/>
            <w:vAlign w:val="center"/>
            <w:hideMark/>
          </w:tcPr>
          <w:p w14:paraId="1934DD67"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5000000</w:t>
            </w:r>
          </w:p>
        </w:tc>
        <w:tc>
          <w:tcPr>
            <w:tcW w:w="820" w:type="dxa"/>
            <w:tcBorders>
              <w:top w:val="nil"/>
              <w:left w:val="nil"/>
              <w:bottom w:val="single" w:sz="8" w:space="0" w:color="auto"/>
              <w:right w:val="single" w:sz="8" w:space="0" w:color="auto"/>
            </w:tcBorders>
            <w:shd w:val="clear" w:color="auto" w:fill="auto"/>
            <w:noWrap/>
            <w:vAlign w:val="center"/>
            <w:hideMark/>
          </w:tcPr>
          <w:p w14:paraId="1C1E71E4"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5703F784"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4E3B6BED"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701D4656"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BF6D52D"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2</w:t>
            </w:r>
          </w:p>
        </w:tc>
        <w:tc>
          <w:tcPr>
            <w:tcW w:w="1266" w:type="dxa"/>
            <w:tcBorders>
              <w:top w:val="nil"/>
              <w:left w:val="nil"/>
              <w:bottom w:val="single" w:sz="8" w:space="0" w:color="auto"/>
              <w:right w:val="single" w:sz="8" w:space="0" w:color="auto"/>
            </w:tcBorders>
            <w:shd w:val="clear" w:color="auto" w:fill="auto"/>
            <w:noWrap/>
            <w:vAlign w:val="center"/>
            <w:hideMark/>
          </w:tcPr>
          <w:p w14:paraId="575CEC86"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Máy tính</w:t>
            </w:r>
          </w:p>
        </w:tc>
        <w:tc>
          <w:tcPr>
            <w:tcW w:w="1080" w:type="dxa"/>
            <w:tcBorders>
              <w:top w:val="nil"/>
              <w:left w:val="nil"/>
              <w:bottom w:val="single" w:sz="8" w:space="0" w:color="auto"/>
              <w:right w:val="single" w:sz="8" w:space="0" w:color="auto"/>
            </w:tcBorders>
            <w:shd w:val="clear" w:color="auto" w:fill="auto"/>
            <w:noWrap/>
            <w:vAlign w:val="center"/>
            <w:hideMark/>
          </w:tcPr>
          <w:p w14:paraId="22EAADF8"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C</w:t>
            </w:r>
          </w:p>
        </w:tc>
        <w:tc>
          <w:tcPr>
            <w:tcW w:w="1180" w:type="dxa"/>
            <w:tcBorders>
              <w:top w:val="nil"/>
              <w:left w:val="nil"/>
              <w:bottom w:val="single" w:sz="8" w:space="0" w:color="auto"/>
              <w:right w:val="single" w:sz="8" w:space="0" w:color="auto"/>
            </w:tcBorders>
            <w:shd w:val="clear" w:color="auto" w:fill="auto"/>
            <w:noWrap/>
            <w:vAlign w:val="center"/>
            <w:hideMark/>
          </w:tcPr>
          <w:p w14:paraId="2020BC0B"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45</w:t>
            </w:r>
          </w:p>
        </w:tc>
        <w:tc>
          <w:tcPr>
            <w:tcW w:w="1195" w:type="dxa"/>
            <w:tcBorders>
              <w:top w:val="nil"/>
              <w:left w:val="nil"/>
              <w:bottom w:val="single" w:sz="8" w:space="0" w:color="auto"/>
              <w:right w:val="single" w:sz="8" w:space="0" w:color="auto"/>
            </w:tcBorders>
            <w:shd w:val="clear" w:color="auto" w:fill="auto"/>
            <w:noWrap/>
            <w:vAlign w:val="center"/>
            <w:hideMark/>
          </w:tcPr>
          <w:p w14:paraId="22DAA746"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10000000</w:t>
            </w:r>
          </w:p>
        </w:tc>
        <w:tc>
          <w:tcPr>
            <w:tcW w:w="820" w:type="dxa"/>
            <w:tcBorders>
              <w:top w:val="nil"/>
              <w:left w:val="nil"/>
              <w:bottom w:val="single" w:sz="8" w:space="0" w:color="auto"/>
              <w:right w:val="single" w:sz="8" w:space="0" w:color="auto"/>
            </w:tcBorders>
            <w:shd w:val="clear" w:color="auto" w:fill="auto"/>
            <w:noWrap/>
            <w:vAlign w:val="center"/>
            <w:hideMark/>
          </w:tcPr>
          <w:p w14:paraId="394FE187"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488BBB41"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339B83D5"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2307BB0C"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E2047C8"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3</w:t>
            </w:r>
          </w:p>
        </w:tc>
        <w:tc>
          <w:tcPr>
            <w:tcW w:w="1266" w:type="dxa"/>
            <w:tcBorders>
              <w:top w:val="nil"/>
              <w:left w:val="nil"/>
              <w:bottom w:val="single" w:sz="8" w:space="0" w:color="auto"/>
              <w:right w:val="single" w:sz="8" w:space="0" w:color="auto"/>
            </w:tcBorders>
            <w:shd w:val="clear" w:color="auto" w:fill="auto"/>
            <w:noWrap/>
            <w:vAlign w:val="center"/>
            <w:hideMark/>
          </w:tcPr>
          <w:p w14:paraId="276E84EC"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Máy lạnh</w:t>
            </w:r>
          </w:p>
        </w:tc>
        <w:tc>
          <w:tcPr>
            <w:tcW w:w="1080" w:type="dxa"/>
            <w:tcBorders>
              <w:top w:val="nil"/>
              <w:left w:val="nil"/>
              <w:bottom w:val="single" w:sz="8" w:space="0" w:color="auto"/>
              <w:right w:val="single" w:sz="8" w:space="0" w:color="auto"/>
            </w:tcBorders>
            <w:shd w:val="clear" w:color="auto" w:fill="auto"/>
            <w:noWrap/>
            <w:vAlign w:val="center"/>
            <w:hideMark/>
          </w:tcPr>
          <w:p w14:paraId="55EE0D3A"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vAlign w:val="center"/>
            <w:hideMark/>
          </w:tcPr>
          <w:p w14:paraId="287E4C74"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55</w:t>
            </w:r>
          </w:p>
        </w:tc>
        <w:tc>
          <w:tcPr>
            <w:tcW w:w="1195" w:type="dxa"/>
            <w:tcBorders>
              <w:top w:val="nil"/>
              <w:left w:val="nil"/>
              <w:bottom w:val="single" w:sz="8" w:space="0" w:color="auto"/>
              <w:right w:val="single" w:sz="8" w:space="0" w:color="auto"/>
            </w:tcBorders>
            <w:shd w:val="clear" w:color="auto" w:fill="auto"/>
            <w:noWrap/>
            <w:vAlign w:val="center"/>
            <w:hideMark/>
          </w:tcPr>
          <w:p w14:paraId="1047C494"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9000000</w:t>
            </w:r>
          </w:p>
        </w:tc>
        <w:tc>
          <w:tcPr>
            <w:tcW w:w="820" w:type="dxa"/>
            <w:tcBorders>
              <w:top w:val="nil"/>
              <w:left w:val="nil"/>
              <w:bottom w:val="single" w:sz="8" w:space="0" w:color="auto"/>
              <w:right w:val="single" w:sz="8" w:space="0" w:color="auto"/>
            </w:tcBorders>
            <w:shd w:val="clear" w:color="auto" w:fill="auto"/>
            <w:noWrap/>
            <w:vAlign w:val="center"/>
            <w:hideMark/>
          </w:tcPr>
          <w:p w14:paraId="2C4D0B5A"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22B94E45"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39FC66FD"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05BC3BD7"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A9F8B9B"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4</w:t>
            </w:r>
          </w:p>
        </w:tc>
        <w:tc>
          <w:tcPr>
            <w:tcW w:w="1266" w:type="dxa"/>
            <w:tcBorders>
              <w:top w:val="nil"/>
              <w:left w:val="nil"/>
              <w:bottom w:val="single" w:sz="8" w:space="0" w:color="auto"/>
              <w:right w:val="single" w:sz="8" w:space="0" w:color="auto"/>
            </w:tcBorders>
            <w:shd w:val="clear" w:color="auto" w:fill="auto"/>
            <w:noWrap/>
            <w:vAlign w:val="center"/>
            <w:hideMark/>
          </w:tcPr>
          <w:p w14:paraId="55BBA7C0"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Tủ lạnh</w:t>
            </w:r>
          </w:p>
        </w:tc>
        <w:tc>
          <w:tcPr>
            <w:tcW w:w="1080" w:type="dxa"/>
            <w:tcBorders>
              <w:top w:val="nil"/>
              <w:left w:val="nil"/>
              <w:bottom w:val="single" w:sz="8" w:space="0" w:color="auto"/>
              <w:right w:val="single" w:sz="8" w:space="0" w:color="auto"/>
            </w:tcBorders>
            <w:shd w:val="clear" w:color="auto" w:fill="auto"/>
            <w:noWrap/>
            <w:vAlign w:val="center"/>
            <w:hideMark/>
          </w:tcPr>
          <w:p w14:paraId="1B1F6710"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vAlign w:val="center"/>
            <w:hideMark/>
          </w:tcPr>
          <w:p w14:paraId="1EC1A363"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64</w:t>
            </w:r>
          </w:p>
        </w:tc>
        <w:tc>
          <w:tcPr>
            <w:tcW w:w="1195" w:type="dxa"/>
            <w:tcBorders>
              <w:top w:val="nil"/>
              <w:left w:val="nil"/>
              <w:bottom w:val="single" w:sz="8" w:space="0" w:color="auto"/>
              <w:right w:val="single" w:sz="8" w:space="0" w:color="auto"/>
            </w:tcBorders>
            <w:shd w:val="clear" w:color="auto" w:fill="auto"/>
            <w:noWrap/>
            <w:vAlign w:val="center"/>
            <w:hideMark/>
          </w:tcPr>
          <w:p w14:paraId="05A5C6E3"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10000000</w:t>
            </w:r>
          </w:p>
        </w:tc>
        <w:tc>
          <w:tcPr>
            <w:tcW w:w="820" w:type="dxa"/>
            <w:tcBorders>
              <w:top w:val="nil"/>
              <w:left w:val="nil"/>
              <w:bottom w:val="single" w:sz="8" w:space="0" w:color="auto"/>
              <w:right w:val="single" w:sz="8" w:space="0" w:color="auto"/>
            </w:tcBorders>
            <w:shd w:val="clear" w:color="auto" w:fill="auto"/>
            <w:noWrap/>
            <w:vAlign w:val="center"/>
            <w:hideMark/>
          </w:tcPr>
          <w:p w14:paraId="43CBB59A"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7902A531"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7588373E"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13FB276A"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1505364"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5</w:t>
            </w:r>
          </w:p>
        </w:tc>
        <w:tc>
          <w:tcPr>
            <w:tcW w:w="1266" w:type="dxa"/>
            <w:tcBorders>
              <w:top w:val="nil"/>
              <w:left w:val="nil"/>
              <w:bottom w:val="single" w:sz="8" w:space="0" w:color="auto"/>
              <w:right w:val="single" w:sz="8" w:space="0" w:color="auto"/>
            </w:tcBorders>
            <w:shd w:val="clear" w:color="auto" w:fill="auto"/>
            <w:noWrap/>
            <w:vAlign w:val="center"/>
            <w:hideMark/>
          </w:tcPr>
          <w:p w14:paraId="219BE438"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Loa</w:t>
            </w:r>
          </w:p>
        </w:tc>
        <w:tc>
          <w:tcPr>
            <w:tcW w:w="1080" w:type="dxa"/>
            <w:tcBorders>
              <w:top w:val="nil"/>
              <w:left w:val="nil"/>
              <w:bottom w:val="single" w:sz="8" w:space="0" w:color="auto"/>
              <w:right w:val="single" w:sz="8" w:space="0" w:color="auto"/>
            </w:tcBorders>
            <w:shd w:val="clear" w:color="auto" w:fill="auto"/>
            <w:noWrap/>
            <w:vAlign w:val="center"/>
            <w:hideMark/>
          </w:tcPr>
          <w:p w14:paraId="748EF75B"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D</w:t>
            </w:r>
          </w:p>
        </w:tc>
        <w:tc>
          <w:tcPr>
            <w:tcW w:w="1180" w:type="dxa"/>
            <w:tcBorders>
              <w:top w:val="nil"/>
              <w:left w:val="nil"/>
              <w:bottom w:val="single" w:sz="8" w:space="0" w:color="auto"/>
              <w:right w:val="single" w:sz="8" w:space="0" w:color="auto"/>
            </w:tcBorders>
            <w:shd w:val="clear" w:color="auto" w:fill="auto"/>
            <w:noWrap/>
            <w:vAlign w:val="center"/>
            <w:hideMark/>
          </w:tcPr>
          <w:p w14:paraId="2BB4550C"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75</w:t>
            </w:r>
          </w:p>
        </w:tc>
        <w:tc>
          <w:tcPr>
            <w:tcW w:w="1195" w:type="dxa"/>
            <w:tcBorders>
              <w:top w:val="nil"/>
              <w:left w:val="nil"/>
              <w:bottom w:val="single" w:sz="8" w:space="0" w:color="auto"/>
              <w:right w:val="single" w:sz="8" w:space="0" w:color="auto"/>
            </w:tcBorders>
            <w:shd w:val="clear" w:color="auto" w:fill="auto"/>
            <w:noWrap/>
            <w:vAlign w:val="center"/>
            <w:hideMark/>
          </w:tcPr>
          <w:p w14:paraId="402F71EB"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3000000</w:t>
            </w:r>
          </w:p>
        </w:tc>
        <w:tc>
          <w:tcPr>
            <w:tcW w:w="820" w:type="dxa"/>
            <w:tcBorders>
              <w:top w:val="nil"/>
              <w:left w:val="nil"/>
              <w:bottom w:val="single" w:sz="8" w:space="0" w:color="auto"/>
              <w:right w:val="single" w:sz="8" w:space="0" w:color="auto"/>
            </w:tcBorders>
            <w:shd w:val="clear" w:color="auto" w:fill="auto"/>
            <w:noWrap/>
            <w:vAlign w:val="center"/>
            <w:hideMark/>
          </w:tcPr>
          <w:p w14:paraId="773225ED"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59E5E1F8"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631ABE15"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7EBFDFD7"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523C3AF"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6</w:t>
            </w:r>
          </w:p>
        </w:tc>
        <w:tc>
          <w:tcPr>
            <w:tcW w:w="1266" w:type="dxa"/>
            <w:tcBorders>
              <w:top w:val="nil"/>
              <w:left w:val="nil"/>
              <w:bottom w:val="single" w:sz="8" w:space="0" w:color="auto"/>
              <w:right w:val="single" w:sz="8" w:space="0" w:color="auto"/>
            </w:tcBorders>
            <w:shd w:val="clear" w:color="auto" w:fill="auto"/>
            <w:noWrap/>
            <w:vAlign w:val="center"/>
            <w:hideMark/>
          </w:tcPr>
          <w:p w14:paraId="6816D090"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Tivi</w:t>
            </w:r>
          </w:p>
        </w:tc>
        <w:tc>
          <w:tcPr>
            <w:tcW w:w="1080" w:type="dxa"/>
            <w:tcBorders>
              <w:top w:val="nil"/>
              <w:left w:val="nil"/>
              <w:bottom w:val="single" w:sz="8" w:space="0" w:color="auto"/>
              <w:right w:val="single" w:sz="8" w:space="0" w:color="auto"/>
            </w:tcBorders>
            <w:shd w:val="clear" w:color="auto" w:fill="auto"/>
            <w:noWrap/>
            <w:vAlign w:val="center"/>
            <w:hideMark/>
          </w:tcPr>
          <w:p w14:paraId="4E4C02CC"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C</w:t>
            </w:r>
          </w:p>
        </w:tc>
        <w:tc>
          <w:tcPr>
            <w:tcW w:w="1180" w:type="dxa"/>
            <w:tcBorders>
              <w:top w:val="nil"/>
              <w:left w:val="nil"/>
              <w:bottom w:val="single" w:sz="8" w:space="0" w:color="auto"/>
              <w:right w:val="single" w:sz="8" w:space="0" w:color="auto"/>
            </w:tcBorders>
            <w:shd w:val="clear" w:color="auto" w:fill="auto"/>
            <w:noWrap/>
            <w:vAlign w:val="center"/>
            <w:hideMark/>
          </w:tcPr>
          <w:p w14:paraId="551427D2"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80</w:t>
            </w:r>
          </w:p>
        </w:tc>
        <w:tc>
          <w:tcPr>
            <w:tcW w:w="1195" w:type="dxa"/>
            <w:tcBorders>
              <w:top w:val="nil"/>
              <w:left w:val="nil"/>
              <w:bottom w:val="single" w:sz="8" w:space="0" w:color="auto"/>
              <w:right w:val="single" w:sz="8" w:space="0" w:color="auto"/>
            </w:tcBorders>
            <w:shd w:val="clear" w:color="auto" w:fill="auto"/>
            <w:noWrap/>
            <w:vAlign w:val="center"/>
            <w:hideMark/>
          </w:tcPr>
          <w:p w14:paraId="014889B8"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15000000</w:t>
            </w:r>
          </w:p>
        </w:tc>
        <w:tc>
          <w:tcPr>
            <w:tcW w:w="820" w:type="dxa"/>
            <w:tcBorders>
              <w:top w:val="nil"/>
              <w:left w:val="nil"/>
              <w:bottom w:val="single" w:sz="8" w:space="0" w:color="auto"/>
              <w:right w:val="single" w:sz="8" w:space="0" w:color="auto"/>
            </w:tcBorders>
            <w:shd w:val="clear" w:color="auto" w:fill="auto"/>
            <w:noWrap/>
            <w:vAlign w:val="center"/>
            <w:hideMark/>
          </w:tcPr>
          <w:p w14:paraId="56D816EF"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3AF4A66B"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56A122C6"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3BCE0957"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1FB3A1C"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7</w:t>
            </w:r>
          </w:p>
        </w:tc>
        <w:tc>
          <w:tcPr>
            <w:tcW w:w="1266" w:type="dxa"/>
            <w:tcBorders>
              <w:top w:val="nil"/>
              <w:left w:val="nil"/>
              <w:bottom w:val="single" w:sz="8" w:space="0" w:color="auto"/>
              <w:right w:val="single" w:sz="8" w:space="0" w:color="auto"/>
            </w:tcBorders>
            <w:shd w:val="clear" w:color="auto" w:fill="auto"/>
            <w:noWrap/>
            <w:vAlign w:val="center"/>
            <w:hideMark/>
          </w:tcPr>
          <w:p w14:paraId="3DF11984"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Âm ly</w:t>
            </w:r>
          </w:p>
        </w:tc>
        <w:tc>
          <w:tcPr>
            <w:tcW w:w="1080" w:type="dxa"/>
            <w:tcBorders>
              <w:top w:val="nil"/>
              <w:left w:val="nil"/>
              <w:bottom w:val="single" w:sz="8" w:space="0" w:color="auto"/>
              <w:right w:val="single" w:sz="8" w:space="0" w:color="auto"/>
            </w:tcBorders>
            <w:shd w:val="clear" w:color="auto" w:fill="auto"/>
            <w:noWrap/>
            <w:vAlign w:val="center"/>
            <w:hideMark/>
          </w:tcPr>
          <w:p w14:paraId="656CB285"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A</w:t>
            </w:r>
          </w:p>
        </w:tc>
        <w:tc>
          <w:tcPr>
            <w:tcW w:w="1180" w:type="dxa"/>
            <w:tcBorders>
              <w:top w:val="nil"/>
              <w:left w:val="nil"/>
              <w:bottom w:val="single" w:sz="8" w:space="0" w:color="auto"/>
              <w:right w:val="single" w:sz="8" w:space="0" w:color="auto"/>
            </w:tcBorders>
            <w:shd w:val="clear" w:color="auto" w:fill="auto"/>
            <w:noWrap/>
            <w:vAlign w:val="center"/>
            <w:hideMark/>
          </w:tcPr>
          <w:p w14:paraId="160982CB"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50</w:t>
            </w:r>
          </w:p>
        </w:tc>
        <w:tc>
          <w:tcPr>
            <w:tcW w:w="1195" w:type="dxa"/>
            <w:tcBorders>
              <w:top w:val="nil"/>
              <w:left w:val="nil"/>
              <w:bottom w:val="single" w:sz="8" w:space="0" w:color="auto"/>
              <w:right w:val="single" w:sz="8" w:space="0" w:color="auto"/>
            </w:tcBorders>
            <w:shd w:val="clear" w:color="auto" w:fill="auto"/>
            <w:noWrap/>
            <w:vAlign w:val="center"/>
            <w:hideMark/>
          </w:tcPr>
          <w:p w14:paraId="05EB5D7F"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4000000</w:t>
            </w:r>
          </w:p>
        </w:tc>
        <w:tc>
          <w:tcPr>
            <w:tcW w:w="820" w:type="dxa"/>
            <w:tcBorders>
              <w:top w:val="nil"/>
              <w:left w:val="nil"/>
              <w:bottom w:val="single" w:sz="8" w:space="0" w:color="auto"/>
              <w:right w:val="single" w:sz="8" w:space="0" w:color="auto"/>
            </w:tcBorders>
            <w:shd w:val="clear" w:color="auto" w:fill="auto"/>
            <w:noWrap/>
            <w:vAlign w:val="center"/>
            <w:hideMark/>
          </w:tcPr>
          <w:p w14:paraId="316E8A02"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78B14364"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43735D45"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628A7C42"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A49304F"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8</w:t>
            </w:r>
          </w:p>
        </w:tc>
        <w:tc>
          <w:tcPr>
            <w:tcW w:w="1266" w:type="dxa"/>
            <w:tcBorders>
              <w:top w:val="nil"/>
              <w:left w:val="nil"/>
              <w:bottom w:val="single" w:sz="8" w:space="0" w:color="auto"/>
              <w:right w:val="single" w:sz="8" w:space="0" w:color="auto"/>
            </w:tcBorders>
            <w:shd w:val="clear" w:color="auto" w:fill="auto"/>
            <w:noWrap/>
            <w:vAlign w:val="center"/>
            <w:hideMark/>
          </w:tcPr>
          <w:p w14:paraId="14CF4182"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Míc</w:t>
            </w:r>
          </w:p>
        </w:tc>
        <w:tc>
          <w:tcPr>
            <w:tcW w:w="1080" w:type="dxa"/>
            <w:tcBorders>
              <w:top w:val="nil"/>
              <w:left w:val="nil"/>
              <w:bottom w:val="single" w:sz="8" w:space="0" w:color="auto"/>
              <w:right w:val="single" w:sz="8" w:space="0" w:color="auto"/>
            </w:tcBorders>
            <w:shd w:val="clear" w:color="auto" w:fill="auto"/>
            <w:noWrap/>
            <w:vAlign w:val="center"/>
            <w:hideMark/>
          </w:tcPr>
          <w:p w14:paraId="6E10E6E6"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vAlign w:val="center"/>
            <w:hideMark/>
          </w:tcPr>
          <w:p w14:paraId="1976FB1F"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50</w:t>
            </w:r>
          </w:p>
        </w:tc>
        <w:tc>
          <w:tcPr>
            <w:tcW w:w="1195" w:type="dxa"/>
            <w:tcBorders>
              <w:top w:val="nil"/>
              <w:left w:val="nil"/>
              <w:bottom w:val="single" w:sz="8" w:space="0" w:color="auto"/>
              <w:right w:val="single" w:sz="8" w:space="0" w:color="auto"/>
            </w:tcBorders>
            <w:shd w:val="clear" w:color="auto" w:fill="auto"/>
            <w:noWrap/>
            <w:vAlign w:val="center"/>
            <w:hideMark/>
          </w:tcPr>
          <w:p w14:paraId="048C8797"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900000</w:t>
            </w:r>
          </w:p>
        </w:tc>
        <w:tc>
          <w:tcPr>
            <w:tcW w:w="820" w:type="dxa"/>
            <w:tcBorders>
              <w:top w:val="nil"/>
              <w:left w:val="nil"/>
              <w:bottom w:val="single" w:sz="8" w:space="0" w:color="auto"/>
              <w:right w:val="single" w:sz="8" w:space="0" w:color="auto"/>
            </w:tcBorders>
            <w:shd w:val="clear" w:color="auto" w:fill="auto"/>
            <w:noWrap/>
            <w:vAlign w:val="center"/>
            <w:hideMark/>
          </w:tcPr>
          <w:p w14:paraId="1E3A6F98"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42D7D57D"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6D25E9E2"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3C9ED5C7"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5CDE53D"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9</w:t>
            </w:r>
          </w:p>
        </w:tc>
        <w:tc>
          <w:tcPr>
            <w:tcW w:w="1266" w:type="dxa"/>
            <w:tcBorders>
              <w:top w:val="nil"/>
              <w:left w:val="nil"/>
              <w:bottom w:val="single" w:sz="8" w:space="0" w:color="auto"/>
              <w:right w:val="single" w:sz="8" w:space="0" w:color="auto"/>
            </w:tcBorders>
            <w:shd w:val="clear" w:color="auto" w:fill="auto"/>
            <w:noWrap/>
            <w:vAlign w:val="center"/>
            <w:hideMark/>
          </w:tcPr>
          <w:p w14:paraId="76E03943"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Lò vi sóng</w:t>
            </w:r>
          </w:p>
        </w:tc>
        <w:tc>
          <w:tcPr>
            <w:tcW w:w="1080" w:type="dxa"/>
            <w:tcBorders>
              <w:top w:val="nil"/>
              <w:left w:val="nil"/>
              <w:bottom w:val="single" w:sz="8" w:space="0" w:color="auto"/>
              <w:right w:val="single" w:sz="8" w:space="0" w:color="auto"/>
            </w:tcBorders>
            <w:shd w:val="clear" w:color="auto" w:fill="auto"/>
            <w:noWrap/>
            <w:vAlign w:val="center"/>
            <w:hideMark/>
          </w:tcPr>
          <w:p w14:paraId="1301B2F5"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D</w:t>
            </w:r>
          </w:p>
        </w:tc>
        <w:tc>
          <w:tcPr>
            <w:tcW w:w="1180" w:type="dxa"/>
            <w:tcBorders>
              <w:top w:val="nil"/>
              <w:left w:val="nil"/>
              <w:bottom w:val="single" w:sz="8" w:space="0" w:color="auto"/>
              <w:right w:val="single" w:sz="8" w:space="0" w:color="auto"/>
            </w:tcBorders>
            <w:shd w:val="clear" w:color="auto" w:fill="auto"/>
            <w:noWrap/>
            <w:vAlign w:val="center"/>
            <w:hideMark/>
          </w:tcPr>
          <w:p w14:paraId="433B1EF8"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90</w:t>
            </w:r>
          </w:p>
        </w:tc>
        <w:tc>
          <w:tcPr>
            <w:tcW w:w="1195" w:type="dxa"/>
            <w:tcBorders>
              <w:top w:val="nil"/>
              <w:left w:val="nil"/>
              <w:bottom w:val="single" w:sz="8" w:space="0" w:color="auto"/>
              <w:right w:val="single" w:sz="8" w:space="0" w:color="auto"/>
            </w:tcBorders>
            <w:shd w:val="clear" w:color="auto" w:fill="auto"/>
            <w:noWrap/>
            <w:vAlign w:val="center"/>
            <w:hideMark/>
          </w:tcPr>
          <w:p w14:paraId="4E1FF240"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3500000</w:t>
            </w:r>
          </w:p>
        </w:tc>
        <w:tc>
          <w:tcPr>
            <w:tcW w:w="820" w:type="dxa"/>
            <w:tcBorders>
              <w:top w:val="nil"/>
              <w:left w:val="nil"/>
              <w:bottom w:val="single" w:sz="8" w:space="0" w:color="auto"/>
              <w:right w:val="single" w:sz="8" w:space="0" w:color="auto"/>
            </w:tcBorders>
            <w:shd w:val="clear" w:color="auto" w:fill="auto"/>
            <w:noWrap/>
            <w:vAlign w:val="center"/>
            <w:hideMark/>
          </w:tcPr>
          <w:p w14:paraId="3A9D5924"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41719664"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3DA34BC7"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3D9990A8"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347C0DE2"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10</w:t>
            </w:r>
          </w:p>
        </w:tc>
        <w:tc>
          <w:tcPr>
            <w:tcW w:w="1266" w:type="dxa"/>
            <w:tcBorders>
              <w:top w:val="nil"/>
              <w:left w:val="nil"/>
              <w:bottom w:val="single" w:sz="8" w:space="0" w:color="auto"/>
              <w:right w:val="single" w:sz="8" w:space="0" w:color="auto"/>
            </w:tcBorders>
            <w:shd w:val="clear" w:color="auto" w:fill="auto"/>
            <w:noWrap/>
            <w:vAlign w:val="center"/>
            <w:hideMark/>
          </w:tcPr>
          <w:p w14:paraId="162D61BC"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Quạt cây</w:t>
            </w:r>
          </w:p>
        </w:tc>
        <w:tc>
          <w:tcPr>
            <w:tcW w:w="1080" w:type="dxa"/>
            <w:tcBorders>
              <w:top w:val="nil"/>
              <w:left w:val="nil"/>
              <w:bottom w:val="single" w:sz="8" w:space="0" w:color="auto"/>
              <w:right w:val="single" w:sz="8" w:space="0" w:color="auto"/>
            </w:tcBorders>
            <w:shd w:val="clear" w:color="auto" w:fill="auto"/>
            <w:noWrap/>
            <w:vAlign w:val="center"/>
            <w:hideMark/>
          </w:tcPr>
          <w:p w14:paraId="660B1979"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C</w:t>
            </w:r>
          </w:p>
        </w:tc>
        <w:tc>
          <w:tcPr>
            <w:tcW w:w="1180" w:type="dxa"/>
            <w:tcBorders>
              <w:top w:val="nil"/>
              <w:left w:val="nil"/>
              <w:bottom w:val="single" w:sz="8" w:space="0" w:color="auto"/>
              <w:right w:val="single" w:sz="8" w:space="0" w:color="auto"/>
            </w:tcBorders>
            <w:shd w:val="clear" w:color="auto" w:fill="auto"/>
            <w:noWrap/>
            <w:vAlign w:val="center"/>
            <w:hideMark/>
          </w:tcPr>
          <w:p w14:paraId="52DD2F4B"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80</w:t>
            </w:r>
          </w:p>
        </w:tc>
        <w:tc>
          <w:tcPr>
            <w:tcW w:w="1195" w:type="dxa"/>
            <w:tcBorders>
              <w:top w:val="nil"/>
              <w:left w:val="nil"/>
              <w:bottom w:val="single" w:sz="8" w:space="0" w:color="auto"/>
              <w:right w:val="single" w:sz="8" w:space="0" w:color="auto"/>
            </w:tcBorders>
            <w:shd w:val="clear" w:color="auto" w:fill="auto"/>
            <w:noWrap/>
            <w:vAlign w:val="center"/>
            <w:hideMark/>
          </w:tcPr>
          <w:p w14:paraId="0A6C1F26"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1500000</w:t>
            </w:r>
          </w:p>
        </w:tc>
        <w:tc>
          <w:tcPr>
            <w:tcW w:w="820" w:type="dxa"/>
            <w:tcBorders>
              <w:top w:val="nil"/>
              <w:left w:val="nil"/>
              <w:bottom w:val="single" w:sz="8" w:space="0" w:color="auto"/>
              <w:right w:val="single" w:sz="8" w:space="0" w:color="auto"/>
            </w:tcBorders>
            <w:shd w:val="clear" w:color="auto" w:fill="auto"/>
            <w:noWrap/>
            <w:vAlign w:val="center"/>
            <w:hideMark/>
          </w:tcPr>
          <w:p w14:paraId="70F3B28B"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5015721C"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61C78080"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r w:rsidR="005004C6" w:rsidRPr="00770BD8" w14:paraId="76A08834" w14:textId="77777777" w:rsidTr="00D27249">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74F54EC" w14:textId="77777777" w:rsidR="005004C6" w:rsidRPr="00770BD8" w:rsidRDefault="005004C6" w:rsidP="00D27249">
            <w:pPr>
              <w:spacing w:before="0" w:after="0"/>
              <w:ind w:firstLine="0"/>
              <w:jc w:val="left"/>
              <w:rPr>
                <w:rFonts w:ascii="Arial" w:eastAsia="Times New Roman" w:hAnsi="Arial" w:cs="Arial"/>
                <w:color w:val="000000"/>
                <w:sz w:val="22"/>
                <w:szCs w:val="22"/>
                <w:lang w:eastAsia="en-US"/>
              </w:rPr>
            </w:pPr>
            <w:r w:rsidRPr="00770BD8">
              <w:rPr>
                <w:rFonts w:ascii="Arial" w:eastAsia="Times New Roman" w:hAnsi="Arial" w:cs="Arial"/>
                <w:color w:val="000000"/>
                <w:sz w:val="22"/>
                <w:szCs w:val="22"/>
                <w:lang w:eastAsia="en-US"/>
              </w:rPr>
              <w:t> </w:t>
            </w:r>
          </w:p>
        </w:tc>
        <w:tc>
          <w:tcPr>
            <w:tcW w:w="1266" w:type="dxa"/>
            <w:tcBorders>
              <w:top w:val="nil"/>
              <w:left w:val="nil"/>
              <w:bottom w:val="single" w:sz="8" w:space="0" w:color="auto"/>
              <w:right w:val="single" w:sz="8" w:space="0" w:color="auto"/>
            </w:tcBorders>
            <w:shd w:val="clear" w:color="auto" w:fill="auto"/>
            <w:noWrap/>
            <w:vAlign w:val="center"/>
            <w:hideMark/>
          </w:tcPr>
          <w:p w14:paraId="4979BE0C" w14:textId="77777777" w:rsidR="005004C6" w:rsidRPr="00770BD8" w:rsidRDefault="005004C6" w:rsidP="00D27249">
            <w:pPr>
              <w:spacing w:before="0" w:after="0"/>
              <w:ind w:firstLine="0"/>
              <w:jc w:val="left"/>
              <w:rPr>
                <w:rFonts w:ascii="Arial" w:eastAsia="Times New Roman" w:hAnsi="Arial" w:cs="Arial"/>
                <w:bCs/>
                <w:color w:val="000000"/>
                <w:sz w:val="20"/>
                <w:szCs w:val="20"/>
                <w:lang w:eastAsia="en-US"/>
              </w:rPr>
            </w:pPr>
            <w:r w:rsidRPr="00770BD8">
              <w:rPr>
                <w:rFonts w:ascii="Arial" w:eastAsia="Times New Roman" w:hAnsi="Arial" w:cs="Arial"/>
                <w:bCs/>
                <w:color w:val="000000"/>
                <w:sz w:val="20"/>
                <w:szCs w:val="20"/>
                <w:lang w:eastAsia="en-US"/>
              </w:rPr>
              <w:t>Tổng</w:t>
            </w:r>
          </w:p>
        </w:tc>
        <w:tc>
          <w:tcPr>
            <w:tcW w:w="1080" w:type="dxa"/>
            <w:tcBorders>
              <w:top w:val="nil"/>
              <w:left w:val="nil"/>
              <w:bottom w:val="single" w:sz="8" w:space="0" w:color="auto"/>
              <w:right w:val="single" w:sz="8" w:space="0" w:color="auto"/>
            </w:tcBorders>
            <w:shd w:val="clear" w:color="auto" w:fill="auto"/>
            <w:noWrap/>
            <w:vAlign w:val="center"/>
            <w:hideMark/>
          </w:tcPr>
          <w:p w14:paraId="5E7CA3CE"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w:t>
            </w:r>
          </w:p>
        </w:tc>
        <w:tc>
          <w:tcPr>
            <w:tcW w:w="1180" w:type="dxa"/>
            <w:tcBorders>
              <w:top w:val="nil"/>
              <w:left w:val="nil"/>
              <w:bottom w:val="single" w:sz="8" w:space="0" w:color="auto"/>
              <w:right w:val="single" w:sz="8" w:space="0" w:color="auto"/>
            </w:tcBorders>
            <w:shd w:val="clear" w:color="auto" w:fill="auto"/>
            <w:noWrap/>
            <w:vAlign w:val="center"/>
            <w:hideMark/>
          </w:tcPr>
          <w:p w14:paraId="6EA500AE"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w:t>
            </w:r>
          </w:p>
        </w:tc>
        <w:tc>
          <w:tcPr>
            <w:tcW w:w="1195" w:type="dxa"/>
            <w:tcBorders>
              <w:top w:val="nil"/>
              <w:left w:val="nil"/>
              <w:bottom w:val="single" w:sz="8" w:space="0" w:color="auto"/>
              <w:right w:val="single" w:sz="8" w:space="0" w:color="auto"/>
            </w:tcBorders>
            <w:shd w:val="clear" w:color="auto" w:fill="auto"/>
            <w:noWrap/>
            <w:vAlign w:val="bottom"/>
            <w:hideMark/>
          </w:tcPr>
          <w:p w14:paraId="4B18142A" w14:textId="77777777" w:rsidR="005004C6" w:rsidRPr="00770BD8" w:rsidRDefault="005004C6" w:rsidP="00D27249">
            <w:pPr>
              <w:spacing w:before="0" w:after="0"/>
              <w:ind w:firstLine="0"/>
              <w:jc w:val="left"/>
              <w:rPr>
                <w:rFonts w:ascii="Tahoma" w:eastAsia="Times New Roman" w:hAnsi="Tahoma" w:cs="Tahoma"/>
                <w:color w:val="000000"/>
                <w:sz w:val="20"/>
                <w:szCs w:val="20"/>
                <w:lang w:eastAsia="en-US"/>
              </w:rPr>
            </w:pPr>
            <w:r w:rsidRPr="00770BD8">
              <w:rPr>
                <w:rFonts w:ascii="Tahoma" w:eastAsia="Times New Roman" w:hAnsi="Tahoma" w:cs="Tahoma"/>
                <w:color w:val="000000"/>
                <w:sz w:val="20"/>
                <w:szCs w:val="20"/>
                <w:lang w:eastAsia="en-US"/>
              </w:rPr>
              <w:t> </w:t>
            </w:r>
          </w:p>
        </w:tc>
        <w:tc>
          <w:tcPr>
            <w:tcW w:w="820" w:type="dxa"/>
            <w:tcBorders>
              <w:top w:val="nil"/>
              <w:left w:val="nil"/>
              <w:bottom w:val="single" w:sz="8" w:space="0" w:color="auto"/>
              <w:right w:val="single" w:sz="8" w:space="0" w:color="auto"/>
            </w:tcBorders>
            <w:shd w:val="clear" w:color="auto" w:fill="auto"/>
            <w:noWrap/>
            <w:vAlign w:val="center"/>
            <w:hideMark/>
          </w:tcPr>
          <w:p w14:paraId="75CA59F5"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860" w:type="dxa"/>
            <w:tcBorders>
              <w:top w:val="nil"/>
              <w:left w:val="nil"/>
              <w:bottom w:val="single" w:sz="8" w:space="0" w:color="auto"/>
              <w:right w:val="single" w:sz="8" w:space="0" w:color="auto"/>
            </w:tcBorders>
            <w:shd w:val="clear" w:color="auto" w:fill="auto"/>
            <w:noWrap/>
            <w:vAlign w:val="center"/>
            <w:hideMark/>
          </w:tcPr>
          <w:p w14:paraId="6EEA0FE0"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c>
          <w:tcPr>
            <w:tcW w:w="669" w:type="dxa"/>
            <w:tcBorders>
              <w:top w:val="nil"/>
              <w:left w:val="nil"/>
              <w:bottom w:val="single" w:sz="8" w:space="0" w:color="auto"/>
              <w:right w:val="single" w:sz="8" w:space="0" w:color="auto"/>
            </w:tcBorders>
            <w:shd w:val="clear" w:color="auto" w:fill="auto"/>
            <w:noWrap/>
            <w:vAlign w:val="center"/>
            <w:hideMark/>
          </w:tcPr>
          <w:p w14:paraId="246FF897" w14:textId="77777777" w:rsidR="005004C6" w:rsidRPr="00770BD8" w:rsidRDefault="005004C6" w:rsidP="00D27249">
            <w:pPr>
              <w:spacing w:before="0" w:after="0"/>
              <w:ind w:firstLine="0"/>
              <w:jc w:val="left"/>
              <w:rPr>
                <w:rFonts w:ascii="Arial" w:eastAsia="Times New Roman" w:hAnsi="Arial" w:cs="Arial"/>
                <w:color w:val="000000"/>
                <w:sz w:val="20"/>
                <w:szCs w:val="20"/>
                <w:lang w:eastAsia="en-US"/>
              </w:rPr>
            </w:pPr>
            <w:r w:rsidRPr="00770BD8">
              <w:rPr>
                <w:rFonts w:ascii="Arial" w:eastAsia="Times New Roman" w:hAnsi="Arial" w:cs="Arial"/>
                <w:color w:val="000000"/>
                <w:sz w:val="20"/>
                <w:szCs w:val="20"/>
                <w:lang w:eastAsia="en-US"/>
              </w:rPr>
              <w:t xml:space="preserve"> ? </w:t>
            </w:r>
          </w:p>
        </w:tc>
      </w:tr>
    </w:tbl>
    <w:p w14:paraId="1207C76B" w14:textId="77777777" w:rsidR="00055758" w:rsidRPr="00055758" w:rsidRDefault="00055758" w:rsidP="00055758">
      <w:pPr>
        <w:ind w:firstLine="0"/>
      </w:pPr>
    </w:p>
    <w:sectPr w:rsidR="00055758" w:rsidRPr="00055758" w:rsidSect="009F07E9">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CA4B05"/>
    <w:rsid w:val="00055758"/>
    <w:rsid w:val="00061724"/>
    <w:rsid w:val="000902EA"/>
    <w:rsid w:val="000D025A"/>
    <w:rsid w:val="000F7F44"/>
    <w:rsid w:val="001122FE"/>
    <w:rsid w:val="00186F74"/>
    <w:rsid w:val="00196E0B"/>
    <w:rsid w:val="001B0F59"/>
    <w:rsid w:val="001B5B34"/>
    <w:rsid w:val="001F60E3"/>
    <w:rsid w:val="00213EFB"/>
    <w:rsid w:val="002223AC"/>
    <w:rsid w:val="00232873"/>
    <w:rsid w:val="00251B92"/>
    <w:rsid w:val="002552E4"/>
    <w:rsid w:val="00267A5E"/>
    <w:rsid w:val="0028559B"/>
    <w:rsid w:val="002B4C62"/>
    <w:rsid w:val="003562DA"/>
    <w:rsid w:val="003C4CDF"/>
    <w:rsid w:val="003D0907"/>
    <w:rsid w:val="00405072"/>
    <w:rsid w:val="00454C3C"/>
    <w:rsid w:val="0046511D"/>
    <w:rsid w:val="00492F83"/>
    <w:rsid w:val="004A308D"/>
    <w:rsid w:val="004F1E97"/>
    <w:rsid w:val="004F3DEE"/>
    <w:rsid w:val="005004C6"/>
    <w:rsid w:val="00541AB2"/>
    <w:rsid w:val="0055054B"/>
    <w:rsid w:val="00564214"/>
    <w:rsid w:val="00594A97"/>
    <w:rsid w:val="00602D64"/>
    <w:rsid w:val="00621FDF"/>
    <w:rsid w:val="0067413C"/>
    <w:rsid w:val="00696A76"/>
    <w:rsid w:val="006A6849"/>
    <w:rsid w:val="006A6BAA"/>
    <w:rsid w:val="006D0EDD"/>
    <w:rsid w:val="007D341A"/>
    <w:rsid w:val="00801483"/>
    <w:rsid w:val="0080259D"/>
    <w:rsid w:val="00833023"/>
    <w:rsid w:val="00834BAC"/>
    <w:rsid w:val="00884454"/>
    <w:rsid w:val="008B0150"/>
    <w:rsid w:val="008C7191"/>
    <w:rsid w:val="008D7295"/>
    <w:rsid w:val="008F4F1C"/>
    <w:rsid w:val="009204C5"/>
    <w:rsid w:val="0092551A"/>
    <w:rsid w:val="009322A8"/>
    <w:rsid w:val="00995E55"/>
    <w:rsid w:val="009E52BA"/>
    <w:rsid w:val="009F07E9"/>
    <w:rsid w:val="00A25E84"/>
    <w:rsid w:val="00A26188"/>
    <w:rsid w:val="00A35160"/>
    <w:rsid w:val="00A46C32"/>
    <w:rsid w:val="00AD2BA1"/>
    <w:rsid w:val="00B7542D"/>
    <w:rsid w:val="00B8154E"/>
    <w:rsid w:val="00B9777B"/>
    <w:rsid w:val="00BD0DA8"/>
    <w:rsid w:val="00BE71E6"/>
    <w:rsid w:val="00BF1DA1"/>
    <w:rsid w:val="00C3464D"/>
    <w:rsid w:val="00C45305"/>
    <w:rsid w:val="00CA4B05"/>
    <w:rsid w:val="00CB11A3"/>
    <w:rsid w:val="00CF4F7D"/>
    <w:rsid w:val="00D576DC"/>
    <w:rsid w:val="00D73655"/>
    <w:rsid w:val="00DB4686"/>
    <w:rsid w:val="00E441C1"/>
    <w:rsid w:val="00E545BE"/>
    <w:rsid w:val="00E63DB1"/>
    <w:rsid w:val="00E71B23"/>
    <w:rsid w:val="00E96138"/>
    <w:rsid w:val="00EB0404"/>
    <w:rsid w:val="00EB6BCE"/>
    <w:rsid w:val="00ED0E4F"/>
    <w:rsid w:val="00ED3AAF"/>
    <w:rsid w:val="00EF5D3A"/>
    <w:rsid w:val="00F3301C"/>
    <w:rsid w:val="00FB1492"/>
    <w:rsid w:val="00FD0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9AF03C"/>
  <w15:docId w15:val="{BD79C8D3-3C96-4A35-B0BB-EA8C91286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 w:type="table" w:customStyle="1" w:styleId="TableGrid1">
    <w:name w:val="Table Grid1"/>
    <w:basedOn w:val="TableNormal"/>
    <w:next w:val="TableGrid"/>
    <w:uiPriority w:val="39"/>
    <w:rsid w:val="00A2618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26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464D"/>
    <w:rPr>
      <w:color w:val="0563C1" w:themeColor="hyperlink"/>
      <w:u w:val="single"/>
    </w:rPr>
  </w:style>
  <w:style w:type="character" w:customStyle="1" w:styleId="UnresolvedMention">
    <w:name w:val="Unresolved Mention"/>
    <w:basedOn w:val="DefaultParagraphFont"/>
    <w:uiPriority w:val="99"/>
    <w:semiHidden/>
    <w:unhideWhenUsed/>
    <w:rsid w:val="00C34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8357">
      <w:bodyDiv w:val="1"/>
      <w:marLeft w:val="0"/>
      <w:marRight w:val="0"/>
      <w:marTop w:val="0"/>
      <w:marBottom w:val="0"/>
      <w:divBdr>
        <w:top w:val="none" w:sz="0" w:space="0" w:color="auto"/>
        <w:left w:val="none" w:sz="0" w:space="0" w:color="auto"/>
        <w:bottom w:val="none" w:sz="0" w:space="0" w:color="auto"/>
        <w:right w:val="none" w:sz="0" w:space="0" w:color="auto"/>
      </w:divBdr>
    </w:div>
    <w:div w:id="259417471">
      <w:bodyDiv w:val="1"/>
      <w:marLeft w:val="0"/>
      <w:marRight w:val="0"/>
      <w:marTop w:val="0"/>
      <w:marBottom w:val="0"/>
      <w:divBdr>
        <w:top w:val="none" w:sz="0" w:space="0" w:color="auto"/>
        <w:left w:val="none" w:sz="0" w:space="0" w:color="auto"/>
        <w:bottom w:val="none" w:sz="0" w:space="0" w:color="auto"/>
        <w:right w:val="none" w:sz="0" w:space="0" w:color="auto"/>
      </w:divBdr>
    </w:div>
    <w:div w:id="553546107">
      <w:bodyDiv w:val="1"/>
      <w:marLeft w:val="0"/>
      <w:marRight w:val="0"/>
      <w:marTop w:val="0"/>
      <w:marBottom w:val="0"/>
      <w:divBdr>
        <w:top w:val="none" w:sz="0" w:space="0" w:color="auto"/>
        <w:left w:val="none" w:sz="0" w:space="0" w:color="auto"/>
        <w:bottom w:val="none" w:sz="0" w:space="0" w:color="auto"/>
        <w:right w:val="none" w:sz="0" w:space="0" w:color="auto"/>
      </w:divBdr>
    </w:div>
    <w:div w:id="1645232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2021-09-30T02:53:00Z</dcterms:created>
  <dcterms:modified xsi:type="dcterms:W3CDTF">2021-10-01T14:07:00Z</dcterms:modified>
</cp:coreProperties>
</file>